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E5AF" w14:textId="77777777" w:rsidR="003C7819" w:rsidRPr="00D534CD" w:rsidRDefault="003C7819">
      <w:pPr>
        <w:outlineLvl w:val="0"/>
        <w:rPr>
          <w:rFonts w:ascii="Century Gothic" w:hAnsi="Century Gothic"/>
        </w:rPr>
      </w:pPr>
      <w:r w:rsidRPr="00D534CD">
        <w:rPr>
          <w:rFonts w:ascii="Century Gothic" w:hAnsi="Century Gothic"/>
        </w:rPr>
        <w:t xml:space="preserve">GREFFE N° </w:t>
      </w:r>
      <w:bookmarkStart w:id="0" w:name="SAFFAIRE_REFTRIB1_0"/>
      <w:r w:rsidRPr="00D534CD">
        <w:rPr>
          <w:rFonts w:ascii="Century Gothic" w:hAnsi="Century Gothic"/>
        </w:rPr>
        <w:t>2025J00060</w:t>
      </w:r>
      <w:bookmarkEnd w:id="0"/>
      <w:r w:rsidRPr="00D534CD">
        <w:rPr>
          <w:rFonts w:ascii="Century Gothic" w:hAnsi="Century Gothic"/>
        </w:rPr>
        <w:t xml:space="preserve"> </w:t>
      </w:r>
    </w:p>
    <w:p w14:paraId="302F46BD" w14:textId="77777777" w:rsidR="003C7819" w:rsidRPr="00D534CD" w:rsidRDefault="00485E74">
      <w:pPr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LL</w:t>
      </w:r>
      <w:r w:rsidR="003C7819" w:rsidRPr="00D534CD">
        <w:rPr>
          <w:rFonts w:ascii="Century Gothic" w:hAnsi="Century Gothic"/>
        </w:rPr>
        <w:t>/</w:t>
      </w:r>
      <w:bookmarkStart w:id="1" w:name="SUTILISA_NUMERO_0"/>
      <w:r w:rsidR="003C7819" w:rsidRPr="00D534CD">
        <w:rPr>
          <w:rFonts w:ascii="Century Gothic" w:hAnsi="Century Gothic"/>
        </w:rPr>
        <w:t>MC</w:t>
      </w:r>
      <w:bookmarkEnd w:id="1"/>
      <w:r w:rsidR="003C7819" w:rsidRPr="00D534CD">
        <w:rPr>
          <w:rFonts w:ascii="Century Gothic" w:hAnsi="Century Gothic"/>
        </w:rPr>
        <w:t xml:space="preserve">  N° </w:t>
      </w:r>
      <w:bookmarkStart w:id="2" w:name="SAFFAIRE_NUMERO_0"/>
      <w:r w:rsidR="003C7819" w:rsidRPr="00D534CD">
        <w:rPr>
          <w:rFonts w:ascii="Century Gothic" w:hAnsi="Century Gothic"/>
        </w:rPr>
        <w:t>8834</w:t>
      </w:r>
      <w:bookmarkEnd w:id="2"/>
      <w:r w:rsidR="003C7819" w:rsidRPr="00D534CD">
        <w:rPr>
          <w:rFonts w:ascii="Century Gothic" w:hAnsi="Century Gothic"/>
        </w:rPr>
        <w:t xml:space="preserve">  </w:t>
      </w:r>
    </w:p>
    <w:p w14:paraId="20B9842C" w14:textId="77777777" w:rsidR="003C7819" w:rsidRDefault="003C7819">
      <w:pPr>
        <w:rPr>
          <w:rFonts w:ascii="Century Gothic" w:hAnsi="Century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970B4" w14:paraId="5DCA3D63" w14:textId="77777777" w:rsidTr="001970B4">
        <w:tc>
          <w:tcPr>
            <w:tcW w:w="921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81058B7" w14:textId="77777777" w:rsidR="001970B4" w:rsidRPr="00485E74" w:rsidRDefault="001970B4" w:rsidP="001970B4">
            <w:pPr>
              <w:jc w:val="center"/>
              <w:outlineLvl w:val="0"/>
              <w:rPr>
                <w:rFonts w:ascii="Century Gothic" w:hAnsi="Century Gothic"/>
                <w:b/>
                <w:sz w:val="22"/>
                <w:szCs w:val="22"/>
              </w:rPr>
            </w:pPr>
            <w:r w:rsidRPr="00485E74">
              <w:rPr>
                <w:rFonts w:ascii="Century Gothic" w:hAnsi="Century Gothic"/>
                <w:b/>
                <w:sz w:val="22"/>
                <w:szCs w:val="22"/>
              </w:rPr>
              <w:t>ENTREPRISE EN LIQUIDATION JUDICIAIRE</w:t>
            </w:r>
          </w:p>
          <w:p w14:paraId="762817F4" w14:textId="77777777" w:rsidR="001970B4" w:rsidRPr="00485E74" w:rsidRDefault="001970B4" w:rsidP="001970B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7B2BE3AC" w14:textId="77777777" w:rsidR="001970B4" w:rsidRPr="00485E74" w:rsidRDefault="001970B4" w:rsidP="001970B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85E74">
              <w:rPr>
                <w:rFonts w:ascii="Century Gothic" w:hAnsi="Century Gothic"/>
                <w:b/>
                <w:color w:val="4F81BD"/>
                <w:sz w:val="28"/>
                <w:szCs w:val="28"/>
              </w:rPr>
              <w:t>DESCRIPTIF</w:t>
            </w:r>
          </w:p>
        </w:tc>
      </w:tr>
    </w:tbl>
    <w:p w14:paraId="32A1DB34" w14:textId="77777777" w:rsidR="003C7819" w:rsidRPr="00D534CD" w:rsidRDefault="003C7819">
      <w:pPr>
        <w:rPr>
          <w:rFonts w:ascii="Century Gothic" w:hAnsi="Century Gothic"/>
        </w:rPr>
      </w:pPr>
    </w:p>
    <w:p w14:paraId="06632460" w14:textId="77777777" w:rsidR="00B2564B" w:rsidRPr="00485E74" w:rsidRDefault="009420A7" w:rsidP="009420A7">
      <w:pPr>
        <w:rPr>
          <w:rFonts w:ascii="Century Gothic" w:hAnsi="Century Gothic"/>
          <w:sz w:val="18"/>
          <w:szCs w:val="18"/>
        </w:rPr>
      </w:pPr>
      <w:r w:rsidRPr="00485E74">
        <w:rPr>
          <w:rFonts w:ascii="Century Gothic" w:hAnsi="Century Gothic"/>
          <w:sz w:val="18"/>
          <w:szCs w:val="18"/>
        </w:rPr>
        <w:t xml:space="preserve">Je, soussignée </w:t>
      </w:r>
      <w:r w:rsidR="00B2564B" w:rsidRPr="00485E74">
        <w:rPr>
          <w:rFonts w:ascii="Century Gothic" w:hAnsi="Century Gothic"/>
          <w:sz w:val="18"/>
          <w:szCs w:val="18"/>
        </w:rPr>
        <w:t>Maître Laëtitia LUCAS-DABADIE,</w:t>
      </w:r>
    </w:p>
    <w:p w14:paraId="2477191F" w14:textId="77777777" w:rsidR="008031D5" w:rsidRPr="00485E74" w:rsidRDefault="008031D5" w:rsidP="009420A7">
      <w:pPr>
        <w:rPr>
          <w:rFonts w:ascii="Century Gothic" w:hAnsi="Century Gothic"/>
          <w:sz w:val="18"/>
          <w:szCs w:val="18"/>
        </w:rPr>
      </w:pPr>
    </w:p>
    <w:p w14:paraId="080B6E1E" w14:textId="77777777" w:rsidR="003C7819" w:rsidRPr="00485E74" w:rsidRDefault="00485E74" w:rsidP="00485E74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Gérante </w:t>
      </w:r>
      <w:r w:rsidR="00B2564B" w:rsidRPr="00485E74">
        <w:rPr>
          <w:rFonts w:ascii="Century Gothic" w:hAnsi="Century Gothic"/>
          <w:sz w:val="18"/>
          <w:szCs w:val="18"/>
        </w:rPr>
        <w:t xml:space="preserve">de la </w:t>
      </w:r>
      <w:r w:rsidR="009420A7" w:rsidRPr="00485E74">
        <w:rPr>
          <w:rFonts w:ascii="Century Gothic" w:hAnsi="Century Gothic"/>
          <w:sz w:val="18"/>
          <w:szCs w:val="18"/>
        </w:rPr>
        <w:t xml:space="preserve">SELARL </w:t>
      </w:r>
      <w:r w:rsidR="00D11B2F" w:rsidRPr="00485E74">
        <w:rPr>
          <w:rFonts w:ascii="Century Gothic" w:hAnsi="Century Gothic"/>
          <w:sz w:val="18"/>
          <w:szCs w:val="18"/>
        </w:rPr>
        <w:t>PHILAE</w:t>
      </w:r>
      <w:r w:rsidR="008031D5" w:rsidRPr="00485E74">
        <w:rPr>
          <w:rFonts w:ascii="Century Gothic" w:hAnsi="Century Gothic"/>
          <w:sz w:val="18"/>
          <w:szCs w:val="18"/>
        </w:rPr>
        <w:t xml:space="preserve">, </w:t>
      </w:r>
      <w:r w:rsidR="003C7819" w:rsidRPr="00485E74">
        <w:rPr>
          <w:rFonts w:ascii="Century Gothic" w:hAnsi="Century Gothic"/>
          <w:sz w:val="18"/>
          <w:szCs w:val="18"/>
        </w:rPr>
        <w:t xml:space="preserve">Mandataire </w:t>
      </w:r>
      <w:r w:rsidR="008031D5" w:rsidRPr="00485E74">
        <w:rPr>
          <w:rFonts w:ascii="Century Gothic" w:hAnsi="Century Gothic"/>
          <w:sz w:val="18"/>
          <w:szCs w:val="18"/>
        </w:rPr>
        <w:t xml:space="preserve">judiciaire, </w:t>
      </w:r>
      <w:r w:rsidR="003C7819" w:rsidRPr="00485E74">
        <w:rPr>
          <w:rFonts w:ascii="Century Gothic" w:hAnsi="Century Gothic"/>
          <w:sz w:val="18"/>
          <w:szCs w:val="18"/>
        </w:rPr>
        <w:t>désignée à ces fonctions par jugement du Tribunal de Commerce de</w:t>
      </w:r>
      <w:r w:rsidR="008031D5" w:rsidRPr="00485E74">
        <w:rPr>
          <w:rFonts w:ascii="Century Gothic" w:hAnsi="Century Gothic"/>
          <w:sz w:val="18"/>
          <w:szCs w:val="18"/>
        </w:rPr>
        <w:t xml:space="preserve"> </w:t>
      </w:r>
      <w:r w:rsidR="003C7819" w:rsidRPr="00485E74">
        <w:rPr>
          <w:rFonts w:ascii="Century Gothic" w:hAnsi="Century Gothic"/>
          <w:sz w:val="18"/>
          <w:szCs w:val="18"/>
        </w:rPr>
        <w:t xml:space="preserve">BORDEAUX en date du </w:t>
      </w:r>
      <w:bookmarkStart w:id="3" w:name="SAFFAIRE_LJDP_0"/>
      <w:r w:rsidR="003C7819" w:rsidRPr="00485E74">
        <w:rPr>
          <w:rFonts w:ascii="Century Gothic" w:hAnsi="Century Gothic"/>
          <w:sz w:val="18"/>
          <w:szCs w:val="18"/>
        </w:rPr>
        <w:t>10/09/2025</w:t>
      </w:r>
      <w:bookmarkEnd w:id="3"/>
      <w:r w:rsidR="003C7819" w:rsidRPr="00485E74">
        <w:rPr>
          <w:rFonts w:ascii="Century Gothic" w:hAnsi="Century Gothic"/>
          <w:sz w:val="18"/>
          <w:szCs w:val="18"/>
        </w:rPr>
        <w:t xml:space="preserve"> dans le cadre de la :</w:t>
      </w:r>
    </w:p>
    <w:p w14:paraId="398C1CB0" w14:textId="77777777" w:rsidR="003C7819" w:rsidRPr="00485E74" w:rsidRDefault="003C7819">
      <w:pPr>
        <w:jc w:val="both"/>
        <w:rPr>
          <w:rFonts w:ascii="Century Gothic" w:hAnsi="Century Gothic"/>
          <w:sz w:val="18"/>
          <w:szCs w:val="18"/>
        </w:rPr>
      </w:pPr>
    </w:p>
    <w:p w14:paraId="4F3550B9" w14:textId="77777777" w:rsidR="003C7819" w:rsidRPr="00485E74" w:rsidRDefault="003C7819" w:rsidP="008031D5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485E74">
        <w:rPr>
          <w:rFonts w:ascii="Century Gothic" w:hAnsi="Century Gothic"/>
          <w:b/>
          <w:sz w:val="22"/>
          <w:szCs w:val="22"/>
        </w:rPr>
        <w:t>LIQUIDATION JUDICIAIRE de l</w:t>
      </w:r>
      <w:bookmarkStart w:id="4" w:name="SAFFAIRE_NOM_0"/>
      <w:r w:rsidR="005672F4">
        <w:rPr>
          <w:rFonts w:ascii="Century Gothic" w:hAnsi="Century Gothic"/>
          <w:b/>
          <w:sz w:val="22"/>
          <w:szCs w:val="22"/>
        </w:rPr>
        <w:t>’</w:t>
      </w:r>
      <w:r w:rsidRPr="00485E74">
        <w:rPr>
          <w:rFonts w:ascii="Century Gothic" w:hAnsi="Century Gothic"/>
          <w:b/>
          <w:sz w:val="22"/>
          <w:szCs w:val="22"/>
        </w:rPr>
        <w:t>EURL MACHADO HOUQUES</w:t>
      </w:r>
      <w:bookmarkEnd w:id="4"/>
    </w:p>
    <w:p w14:paraId="4B66994E" w14:textId="77777777" w:rsidR="003C7819" w:rsidRPr="00485E74" w:rsidRDefault="003C7819" w:rsidP="008031D5">
      <w:pPr>
        <w:jc w:val="center"/>
        <w:rPr>
          <w:rFonts w:ascii="Century Gothic" w:hAnsi="Century Gothic"/>
          <w:b/>
        </w:rPr>
      </w:pPr>
      <w:bookmarkStart w:id="5" w:name="SAFFAIRE_ACTIVITE_0"/>
      <w:r w:rsidRPr="00485E74">
        <w:rPr>
          <w:rFonts w:ascii="Century Gothic" w:hAnsi="Century Gothic"/>
          <w:b/>
        </w:rPr>
        <w:t>Carrosserie tôlerie peinture automobile réparation automobile vente et achat de véhicules neufs et d'occasion.</w:t>
      </w:r>
      <w:bookmarkEnd w:id="5"/>
    </w:p>
    <w:p w14:paraId="3A1425D8" w14:textId="77777777" w:rsidR="003C7819" w:rsidRPr="00D534CD" w:rsidRDefault="003C7819" w:rsidP="008031D5">
      <w:pPr>
        <w:jc w:val="center"/>
        <w:rPr>
          <w:rFonts w:ascii="Century Gothic" w:hAnsi="Century Gothic"/>
        </w:rPr>
      </w:pPr>
      <w:bookmarkStart w:id="6" w:name="SAFFAIRE_RUE1_0"/>
      <w:r w:rsidRPr="00D534CD">
        <w:rPr>
          <w:rFonts w:ascii="Century Gothic" w:hAnsi="Century Gothic"/>
        </w:rPr>
        <w:t>118 avenue du Maréchal de Lattre de Tassigny</w:t>
      </w:r>
      <w:bookmarkEnd w:id="6"/>
      <w:r w:rsidRPr="00D534CD">
        <w:rPr>
          <w:rFonts w:ascii="Century Gothic" w:hAnsi="Century Gothic"/>
        </w:rPr>
        <w:t xml:space="preserve"> </w:t>
      </w:r>
      <w:bookmarkStart w:id="7" w:name="SAFFAIRE_RUE2_0"/>
      <w:bookmarkEnd w:id="7"/>
    </w:p>
    <w:p w14:paraId="31FCA783" w14:textId="77777777" w:rsidR="003C7819" w:rsidRPr="00D534CD" w:rsidRDefault="003C7819" w:rsidP="008031D5">
      <w:pPr>
        <w:jc w:val="center"/>
        <w:rPr>
          <w:rFonts w:ascii="Century Gothic" w:hAnsi="Century Gothic"/>
        </w:rPr>
      </w:pPr>
      <w:bookmarkStart w:id="8" w:name="SAFFAIRE_CODPOST_0"/>
      <w:r w:rsidRPr="00D534CD">
        <w:rPr>
          <w:rFonts w:ascii="Century Gothic" w:hAnsi="Century Gothic"/>
        </w:rPr>
        <w:t>33610</w:t>
      </w:r>
      <w:bookmarkEnd w:id="8"/>
      <w:r w:rsidRPr="00D534CD">
        <w:rPr>
          <w:rFonts w:ascii="Century Gothic" w:hAnsi="Century Gothic"/>
        </w:rPr>
        <w:t xml:space="preserve"> </w:t>
      </w:r>
      <w:bookmarkStart w:id="9" w:name="SAFFAIRE_BURDIS_0"/>
      <w:r w:rsidRPr="00D534CD">
        <w:rPr>
          <w:rFonts w:ascii="Century Gothic" w:hAnsi="Century Gothic"/>
        </w:rPr>
        <w:t>CESTAS</w:t>
      </w:r>
      <w:bookmarkEnd w:id="9"/>
    </w:p>
    <w:p w14:paraId="44B3107A" w14:textId="77777777" w:rsidR="003C7819" w:rsidRPr="00D534CD" w:rsidRDefault="003C7819">
      <w:pPr>
        <w:jc w:val="both"/>
        <w:rPr>
          <w:rFonts w:ascii="Century Gothic" w:hAnsi="Century Gothic"/>
        </w:rPr>
      </w:pPr>
    </w:p>
    <w:p w14:paraId="248BE187" w14:textId="77777777" w:rsidR="00485E74" w:rsidRPr="00D534CD" w:rsidRDefault="00485E74" w:rsidP="00485E74">
      <w:pPr>
        <w:jc w:val="both"/>
        <w:outlineLvl w:val="0"/>
        <w:rPr>
          <w:rFonts w:ascii="Century Gothic" w:hAnsi="Century Gothic"/>
        </w:rPr>
      </w:pPr>
      <w:r w:rsidRPr="00D534CD">
        <w:rPr>
          <w:rFonts w:ascii="Century Gothic" w:hAnsi="Century Gothic"/>
          <w:b/>
        </w:rPr>
        <w:t>DECLARE</w:t>
      </w:r>
      <w:r w:rsidRPr="00D534CD">
        <w:rPr>
          <w:rFonts w:ascii="Century Gothic" w:hAnsi="Century Gothic"/>
        </w:rPr>
        <w:t xml:space="preserve"> que sont susceptibles d’être cédés</w:t>
      </w:r>
      <w:r>
        <w:rPr>
          <w:rFonts w:ascii="Century Gothic" w:hAnsi="Century Gothic"/>
        </w:rPr>
        <w:t xml:space="preserve"> les</w:t>
      </w:r>
      <w:r w:rsidRPr="00D534CD">
        <w:rPr>
          <w:rFonts w:ascii="Century Gothic" w:hAnsi="Century Gothic"/>
        </w:rPr>
        <w:t xml:space="preserve"> éléments d’actif</w:t>
      </w:r>
      <w:r>
        <w:rPr>
          <w:rFonts w:ascii="Century Gothic" w:hAnsi="Century Gothic"/>
        </w:rPr>
        <w:t>s</w:t>
      </w:r>
      <w:r w:rsidRPr="00D534CD">
        <w:rPr>
          <w:rFonts w:ascii="Century Gothic" w:hAnsi="Century Gothic"/>
        </w:rPr>
        <w:t xml:space="preserve"> de cette entreprise dont les caractéristiques</w:t>
      </w:r>
      <w:r>
        <w:rPr>
          <w:rFonts w:ascii="Century Gothic" w:hAnsi="Century Gothic"/>
        </w:rPr>
        <w:t xml:space="preserve"> </w:t>
      </w:r>
      <w:r w:rsidRPr="00D534CD">
        <w:rPr>
          <w:rFonts w:ascii="Century Gothic" w:hAnsi="Century Gothic"/>
        </w:rPr>
        <w:t>essentielles sont les suivantes :</w:t>
      </w:r>
    </w:p>
    <w:p w14:paraId="2557BD47" w14:textId="77777777" w:rsidR="00485E74" w:rsidRPr="00D534CD" w:rsidRDefault="00485E74" w:rsidP="00485E74">
      <w:pPr>
        <w:jc w:val="both"/>
        <w:rPr>
          <w:rFonts w:ascii="Century Gothic" w:hAnsi="Century Gothic"/>
        </w:rPr>
      </w:pPr>
    </w:p>
    <w:p w14:paraId="32052057" w14:textId="77777777" w:rsidR="00485E74" w:rsidRDefault="00485E74">
      <w:pPr>
        <w:jc w:val="both"/>
        <w:outlineLvl w:val="0"/>
        <w:rPr>
          <w:rFonts w:ascii="Century Gothic" w:hAnsi="Century Gothic"/>
        </w:rPr>
      </w:pPr>
    </w:p>
    <w:tbl>
      <w:tblPr>
        <w:tblStyle w:val="Grilledutableau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212"/>
      </w:tblGrid>
      <w:tr w:rsidR="008031D5" w14:paraId="60B14EF1" w14:textId="77777777" w:rsidTr="00485E74">
        <w:tc>
          <w:tcPr>
            <w:tcW w:w="921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</w:tcPr>
          <w:p w14:paraId="09B67164" w14:textId="77777777" w:rsidR="008031D5" w:rsidRDefault="008031D5" w:rsidP="008031D5">
            <w:pPr>
              <w:jc w:val="both"/>
              <w:outlineLvl w:val="0"/>
              <w:rPr>
                <w:rFonts w:ascii="Century Gothic" w:hAnsi="Century Gothic"/>
                <w:b/>
              </w:rPr>
            </w:pPr>
          </w:p>
          <w:p w14:paraId="3728BD41" w14:textId="77777777" w:rsidR="00485E74" w:rsidRDefault="008031D5" w:rsidP="00485E74">
            <w:pPr>
              <w:jc w:val="center"/>
              <w:rPr>
                <w:rFonts w:ascii="Century Gothic" w:hAnsi="Century Gothic"/>
              </w:rPr>
            </w:pPr>
            <w:r w:rsidRPr="008031D5">
              <w:rPr>
                <w:rFonts w:ascii="Century Gothic" w:hAnsi="Century Gothic"/>
                <w:b/>
              </w:rPr>
              <w:t xml:space="preserve">FONDS DE COMMERCE de </w:t>
            </w:r>
            <w:bookmarkStart w:id="10" w:name="SAFFAIRE_ACTIVITE_2"/>
            <w:r w:rsidRPr="008031D5">
              <w:rPr>
                <w:rFonts w:ascii="Century Gothic" w:hAnsi="Century Gothic"/>
                <w:b/>
              </w:rPr>
              <w:t>Carrosserie tôlerie peinture automobile réparation automobile vente et achat de véhicules neufs et d'occasion.</w:t>
            </w:r>
            <w:bookmarkEnd w:id="10"/>
          </w:p>
          <w:p w14:paraId="30F13BBC" w14:textId="77777777" w:rsidR="008031D5" w:rsidRPr="008031D5" w:rsidRDefault="008031D5" w:rsidP="00485E74">
            <w:pPr>
              <w:jc w:val="center"/>
              <w:rPr>
                <w:rFonts w:ascii="Century Gothic" w:hAnsi="Century Gothic"/>
              </w:rPr>
            </w:pPr>
            <w:r w:rsidRPr="008031D5">
              <w:rPr>
                <w:rFonts w:ascii="Century Gothic" w:hAnsi="Century Gothic"/>
              </w:rPr>
              <w:t xml:space="preserve">situé </w:t>
            </w:r>
            <w:bookmarkStart w:id="11" w:name="SAFFAIRE_RUE1_1"/>
            <w:r w:rsidRPr="008031D5">
              <w:rPr>
                <w:rFonts w:ascii="Century Gothic" w:hAnsi="Century Gothic"/>
              </w:rPr>
              <w:t>118 avenue du Maréchal de Lattre de Tassigny</w:t>
            </w:r>
            <w:bookmarkEnd w:id="11"/>
            <w:r w:rsidR="00800738">
              <w:rPr>
                <w:rFonts w:ascii="Century Gothic" w:hAnsi="Century Gothic"/>
              </w:rPr>
              <w:t xml:space="preserve"> à</w:t>
            </w:r>
            <w:bookmarkStart w:id="12" w:name="SAFFAIRE_RUE2_1"/>
            <w:bookmarkEnd w:id="12"/>
            <w:r w:rsidRPr="008031D5">
              <w:rPr>
                <w:rFonts w:ascii="Century Gothic" w:hAnsi="Century Gothic"/>
              </w:rPr>
              <w:t xml:space="preserve"> </w:t>
            </w:r>
            <w:bookmarkStart w:id="13" w:name="SAFFAIRE_CODPOST_1"/>
            <w:r w:rsidRPr="008031D5">
              <w:rPr>
                <w:rFonts w:ascii="Century Gothic" w:hAnsi="Century Gothic"/>
              </w:rPr>
              <w:t>33610</w:t>
            </w:r>
            <w:bookmarkEnd w:id="13"/>
            <w:r w:rsidRPr="008031D5">
              <w:rPr>
                <w:rFonts w:ascii="Century Gothic" w:hAnsi="Century Gothic"/>
              </w:rPr>
              <w:t xml:space="preserve"> </w:t>
            </w:r>
            <w:bookmarkStart w:id="14" w:name="SAFFAIRE_BURDIS_1"/>
            <w:r w:rsidRPr="008031D5">
              <w:rPr>
                <w:rFonts w:ascii="Century Gothic" w:hAnsi="Century Gothic"/>
              </w:rPr>
              <w:t>CESTAS</w:t>
            </w:r>
            <w:bookmarkEnd w:id="14"/>
            <w:r w:rsidRPr="008031D5">
              <w:rPr>
                <w:rFonts w:ascii="Century Gothic" w:hAnsi="Century Gothic"/>
              </w:rPr>
              <w:t xml:space="preserve"> composé de :</w:t>
            </w:r>
          </w:p>
          <w:p w14:paraId="318D5BF6" w14:textId="77777777" w:rsidR="008031D5" w:rsidRPr="00D534CD" w:rsidRDefault="008031D5" w:rsidP="008031D5">
            <w:pPr>
              <w:jc w:val="both"/>
              <w:rPr>
                <w:rFonts w:ascii="Century Gothic" w:hAnsi="Century Gothic"/>
              </w:rPr>
            </w:pPr>
          </w:p>
          <w:p w14:paraId="170DBCD8" w14:textId="77777777" w:rsidR="008031D5" w:rsidRDefault="008031D5" w:rsidP="00485E74">
            <w:pPr>
              <w:numPr>
                <w:ilvl w:val="0"/>
                <w:numId w:val="5"/>
              </w:numPr>
              <w:jc w:val="both"/>
              <w:rPr>
                <w:rFonts w:ascii="Century Gothic" w:hAnsi="Century Gothic"/>
              </w:rPr>
            </w:pPr>
            <w:r w:rsidRPr="00485E74">
              <w:rPr>
                <w:rFonts w:ascii="Century Gothic" w:hAnsi="Century Gothic"/>
                <w:u w:val="single"/>
              </w:rPr>
              <w:t>Eléments incorporels</w:t>
            </w:r>
            <w:r>
              <w:rPr>
                <w:rFonts w:ascii="Century Gothic" w:hAnsi="Century Gothic"/>
              </w:rPr>
              <w:t xml:space="preserve"> : </w:t>
            </w:r>
          </w:p>
          <w:p w14:paraId="05126118" w14:textId="77777777" w:rsidR="008031D5" w:rsidRPr="008031D5" w:rsidRDefault="008031D5" w:rsidP="008031D5">
            <w:pPr>
              <w:ind w:left="765"/>
              <w:jc w:val="both"/>
              <w:rPr>
                <w:rFonts w:ascii="Century Gothic" w:hAnsi="Century Gothic"/>
              </w:rPr>
            </w:pPr>
          </w:p>
          <w:p w14:paraId="2D239928" w14:textId="77777777" w:rsidR="008031D5" w:rsidRPr="00D534CD" w:rsidRDefault="008031D5" w:rsidP="008031D5">
            <w:pPr>
              <w:ind w:left="405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</w:t>
            </w:r>
            <w:r w:rsidR="0064423B">
              <w:rPr>
                <w:rFonts w:ascii="Century Gothic" w:hAnsi="Century Gothic"/>
              </w:rPr>
              <w:t>N</w:t>
            </w:r>
            <w:r w:rsidRPr="00D534CD">
              <w:rPr>
                <w:rFonts w:ascii="Century Gothic" w:hAnsi="Century Gothic"/>
              </w:rPr>
              <w:t>om commercial "</w:t>
            </w:r>
            <w:bookmarkStart w:id="15" w:name="SAFFAIRE_ENSEIGNE_0"/>
            <w:bookmarkEnd w:id="15"/>
            <w:r w:rsidR="008713FA">
              <w:rPr>
                <w:rFonts w:ascii="Century Gothic" w:hAnsi="Century Gothic"/>
              </w:rPr>
              <w:t>MACHADO HOUQUES</w:t>
            </w:r>
            <w:r w:rsidRPr="00D534CD">
              <w:rPr>
                <w:rFonts w:ascii="Century Gothic" w:hAnsi="Century Gothic"/>
              </w:rPr>
              <w:t>"</w:t>
            </w:r>
          </w:p>
          <w:p w14:paraId="49B7594A" w14:textId="77777777" w:rsidR="008031D5" w:rsidRPr="00D534CD" w:rsidRDefault="008031D5" w:rsidP="008031D5">
            <w:pPr>
              <w:ind w:left="405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 xml:space="preserve">. </w:t>
            </w:r>
            <w:r w:rsidR="008713FA">
              <w:rPr>
                <w:rFonts w:ascii="Century Gothic" w:hAnsi="Century Gothic"/>
              </w:rPr>
              <w:t>C</w:t>
            </w:r>
            <w:r w:rsidRPr="00D534CD">
              <w:rPr>
                <w:rFonts w:ascii="Century Gothic" w:hAnsi="Century Gothic"/>
              </w:rPr>
              <w:t>halandise</w:t>
            </w:r>
          </w:p>
          <w:p w14:paraId="19E949D8" w14:textId="77777777" w:rsidR="008031D5" w:rsidRPr="00D534CD" w:rsidRDefault="008031D5" w:rsidP="008031D5">
            <w:pPr>
              <w:ind w:left="405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 xml:space="preserve">. </w:t>
            </w:r>
            <w:r w:rsidR="0064423B">
              <w:rPr>
                <w:rFonts w:ascii="Century Gothic" w:hAnsi="Century Gothic"/>
              </w:rPr>
              <w:t>C</w:t>
            </w:r>
            <w:r w:rsidRPr="00D534CD">
              <w:rPr>
                <w:rFonts w:ascii="Century Gothic" w:hAnsi="Century Gothic"/>
              </w:rPr>
              <w:t>lientèle</w:t>
            </w:r>
          </w:p>
          <w:p w14:paraId="25C2B4C5" w14:textId="77777777" w:rsidR="008031D5" w:rsidRDefault="008031D5" w:rsidP="008713FA">
            <w:pPr>
              <w:ind w:left="405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 xml:space="preserve">. </w:t>
            </w:r>
            <w:r w:rsidR="0064423B">
              <w:rPr>
                <w:rFonts w:ascii="Century Gothic" w:hAnsi="Century Gothic"/>
              </w:rPr>
              <w:t>D</w:t>
            </w:r>
            <w:r w:rsidRPr="00D534CD">
              <w:rPr>
                <w:rFonts w:ascii="Century Gothic" w:hAnsi="Century Gothic"/>
              </w:rPr>
              <w:t xml:space="preserve">roit au bail du local situé </w:t>
            </w:r>
            <w:bookmarkStart w:id="16" w:name="SAFFAIRE_RUE1_2"/>
            <w:r w:rsidRPr="00D534CD">
              <w:rPr>
                <w:rFonts w:ascii="Century Gothic" w:hAnsi="Century Gothic"/>
              </w:rPr>
              <w:t>118 avenue du Maréchal de Lattre de Tassigny</w:t>
            </w:r>
            <w:bookmarkStart w:id="17" w:name="SAFFAIRE_RUE2_2"/>
            <w:bookmarkEnd w:id="16"/>
            <w:bookmarkEnd w:id="17"/>
            <w:r w:rsidRPr="00D534CD">
              <w:rPr>
                <w:rFonts w:ascii="Century Gothic" w:hAnsi="Century Gothic"/>
              </w:rPr>
              <w:t xml:space="preserve"> </w:t>
            </w:r>
            <w:bookmarkStart w:id="18" w:name="SAFFAIRE_CODPOST_2"/>
            <w:r w:rsidRPr="00D534CD">
              <w:rPr>
                <w:rFonts w:ascii="Century Gothic" w:hAnsi="Century Gothic"/>
              </w:rPr>
              <w:t>33610</w:t>
            </w:r>
            <w:bookmarkEnd w:id="18"/>
            <w:r w:rsidR="008713FA">
              <w:rPr>
                <w:rFonts w:ascii="Century Gothic" w:hAnsi="Century Gothic"/>
              </w:rPr>
              <w:t xml:space="preserve"> à</w:t>
            </w:r>
            <w:r w:rsidRPr="00D534CD">
              <w:rPr>
                <w:rFonts w:ascii="Century Gothic" w:hAnsi="Century Gothic"/>
              </w:rPr>
              <w:t xml:space="preserve"> </w:t>
            </w:r>
            <w:bookmarkStart w:id="19" w:name="SAFFAIRE_BURDIS_2"/>
            <w:r w:rsidR="001E0225">
              <w:rPr>
                <w:rFonts w:ascii="Century Gothic" w:hAnsi="Century Gothic"/>
              </w:rPr>
              <w:t xml:space="preserve">    </w:t>
            </w:r>
            <w:r w:rsidRPr="00D534CD">
              <w:rPr>
                <w:rFonts w:ascii="Century Gothic" w:hAnsi="Century Gothic"/>
              </w:rPr>
              <w:t>CESTAS</w:t>
            </w:r>
            <w:bookmarkEnd w:id="19"/>
            <w:r w:rsidRPr="00D534CD">
              <w:rPr>
                <w:rFonts w:ascii="Century Gothic" w:hAnsi="Century Gothic"/>
              </w:rPr>
              <w:t>,</w:t>
            </w:r>
            <w:r w:rsidR="008713FA">
              <w:rPr>
                <w:rFonts w:ascii="Century Gothic" w:hAnsi="Century Gothic"/>
              </w:rPr>
              <w:t xml:space="preserve"> </w:t>
            </w:r>
            <w:r w:rsidRPr="00D534CD">
              <w:rPr>
                <w:rFonts w:ascii="Century Gothic" w:hAnsi="Century Gothic"/>
              </w:rPr>
              <w:t>commençant à courir l</w:t>
            </w:r>
            <w:r w:rsidR="00485E74">
              <w:rPr>
                <w:rFonts w:ascii="Century Gothic" w:hAnsi="Century Gothic"/>
              </w:rPr>
              <w:t xml:space="preserve">e </w:t>
            </w:r>
            <w:r w:rsidR="008713FA">
              <w:rPr>
                <w:rFonts w:ascii="Century Gothic" w:hAnsi="Century Gothic"/>
              </w:rPr>
              <w:t>3 juillet 2020</w:t>
            </w:r>
            <w:r w:rsidR="00485E74">
              <w:rPr>
                <w:rFonts w:ascii="Century Gothic" w:hAnsi="Century Gothic"/>
              </w:rPr>
              <w:t xml:space="preserve"> pour se terminer le </w:t>
            </w:r>
            <w:r w:rsidR="008713FA">
              <w:rPr>
                <w:rFonts w:ascii="Century Gothic" w:hAnsi="Century Gothic"/>
              </w:rPr>
              <w:t>2 juillet 2029</w:t>
            </w:r>
            <w:r w:rsidRPr="00D534CD">
              <w:rPr>
                <w:rFonts w:ascii="Century Gothic" w:hAnsi="Century Gothic"/>
              </w:rPr>
              <w:t xml:space="preserve">, se décomposant comme suit : local à usage </w:t>
            </w:r>
            <w:r w:rsidR="001E0225">
              <w:rPr>
                <w:rFonts w:ascii="Century Gothic" w:hAnsi="Century Gothic"/>
              </w:rPr>
              <w:t>de garage automobile</w:t>
            </w:r>
            <w:r w:rsidRPr="00D534CD">
              <w:rPr>
                <w:rFonts w:ascii="Century Gothic" w:hAnsi="Century Gothic"/>
              </w:rPr>
              <w:t>, d’une superficie totale de</w:t>
            </w:r>
            <w:r w:rsidR="001E0225">
              <w:rPr>
                <w:rFonts w:ascii="Century Gothic" w:hAnsi="Century Gothic"/>
              </w:rPr>
              <w:t xml:space="preserve"> 13 et 14 ca</w:t>
            </w:r>
            <w:r w:rsidRPr="00D534CD">
              <w:rPr>
                <w:rFonts w:ascii="Century Gothic" w:hAnsi="Century Gothic"/>
              </w:rPr>
              <w:t xml:space="preserve"> environ</w:t>
            </w:r>
            <w:r w:rsidR="001E0225">
              <w:rPr>
                <w:rFonts w:ascii="Century Gothic" w:hAnsi="Century Gothic"/>
              </w:rPr>
              <w:t>.</w:t>
            </w:r>
          </w:p>
          <w:p w14:paraId="399DA01D" w14:textId="212C4F20" w:rsidR="008031D5" w:rsidRDefault="008031D5" w:rsidP="008031D5">
            <w:pPr>
              <w:ind w:left="567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Loyer mensuel</w:t>
            </w:r>
            <w:r>
              <w:rPr>
                <w:rFonts w:ascii="Century Gothic" w:hAnsi="Century Gothic"/>
              </w:rPr>
              <w:t> :</w:t>
            </w:r>
            <w:r w:rsidR="008713FA">
              <w:rPr>
                <w:rFonts w:ascii="Century Gothic" w:hAnsi="Century Gothic"/>
              </w:rPr>
              <w:t xml:space="preserve"> 2 </w:t>
            </w:r>
            <w:r w:rsidR="008F64E2">
              <w:rPr>
                <w:rFonts w:ascii="Century Gothic" w:hAnsi="Century Gothic"/>
              </w:rPr>
              <w:t>9</w:t>
            </w:r>
            <w:r w:rsidR="008713FA">
              <w:rPr>
                <w:rFonts w:ascii="Century Gothic" w:hAnsi="Century Gothic"/>
              </w:rPr>
              <w:t xml:space="preserve">00 € HT </w:t>
            </w:r>
            <w:r>
              <w:rPr>
                <w:rFonts w:ascii="Century Gothic" w:hAnsi="Century Gothic"/>
              </w:rPr>
              <w:t xml:space="preserve"> </w:t>
            </w:r>
          </w:p>
          <w:p w14:paraId="6F145B5D" w14:textId="77777777" w:rsidR="008031D5" w:rsidRDefault="00485E74" w:rsidP="008031D5">
            <w:pPr>
              <w:ind w:left="567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Destination : </w:t>
            </w:r>
            <w:r w:rsidR="001E0225">
              <w:rPr>
                <w:rFonts w:ascii="Century Gothic" w:hAnsi="Century Gothic"/>
              </w:rPr>
              <w:t>Les biens présentement loués devront servir exclusivement à l’usage suivant : garage automobile, mécanique, carrosserie, négoce de véhicules neufs et d’occasions.</w:t>
            </w:r>
          </w:p>
          <w:p w14:paraId="7B01EF06" w14:textId="77777777" w:rsidR="00485E74" w:rsidRDefault="00485E74" w:rsidP="008031D5">
            <w:pPr>
              <w:ind w:left="567"/>
              <w:jc w:val="both"/>
              <w:rPr>
                <w:rFonts w:ascii="Century Gothic" w:hAnsi="Century Gothic"/>
              </w:rPr>
            </w:pPr>
          </w:p>
          <w:p w14:paraId="143BBD48" w14:textId="77777777" w:rsidR="008031D5" w:rsidRPr="008031D5" w:rsidRDefault="008031D5" w:rsidP="00485E74">
            <w:pPr>
              <w:numPr>
                <w:ilvl w:val="0"/>
                <w:numId w:val="5"/>
              </w:numPr>
              <w:jc w:val="both"/>
              <w:rPr>
                <w:rFonts w:ascii="Century Gothic" w:hAnsi="Century Gothic"/>
              </w:rPr>
            </w:pPr>
            <w:r w:rsidRPr="00485E74">
              <w:rPr>
                <w:rFonts w:ascii="Century Gothic" w:hAnsi="Century Gothic"/>
                <w:u w:val="single"/>
              </w:rPr>
              <w:t>Eléments corporels</w:t>
            </w:r>
            <w:r>
              <w:rPr>
                <w:rFonts w:ascii="Century Gothic" w:hAnsi="Century Gothic"/>
              </w:rPr>
              <w:t>*</w:t>
            </w:r>
          </w:p>
          <w:p w14:paraId="52D92F9F" w14:textId="77777777" w:rsidR="008031D5" w:rsidRPr="00D534CD" w:rsidRDefault="008031D5" w:rsidP="008031D5">
            <w:pPr>
              <w:jc w:val="both"/>
              <w:rPr>
                <w:rFonts w:ascii="Century Gothic" w:hAnsi="Century Gothic"/>
              </w:rPr>
            </w:pPr>
          </w:p>
          <w:p w14:paraId="7104D700" w14:textId="77777777" w:rsidR="008031D5" w:rsidRPr="00D534CD" w:rsidRDefault="008031D5" w:rsidP="008031D5">
            <w:pPr>
              <w:ind w:left="405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. Mobilier et matériel de bureau</w:t>
            </w:r>
          </w:p>
          <w:p w14:paraId="61B91EF2" w14:textId="77777777" w:rsidR="008031D5" w:rsidRPr="00D534CD" w:rsidRDefault="008031D5" w:rsidP="008031D5">
            <w:pPr>
              <w:ind w:left="405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. Mobilier et matériel d’exploitation</w:t>
            </w:r>
          </w:p>
          <w:p w14:paraId="15E5252D" w14:textId="77777777" w:rsidR="008031D5" w:rsidRDefault="00485E74" w:rsidP="008031D5">
            <w:pPr>
              <w:ind w:left="405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. Véhicules</w:t>
            </w:r>
          </w:p>
          <w:p w14:paraId="12CFDB1C" w14:textId="77777777" w:rsidR="008031D5" w:rsidRDefault="008031D5" w:rsidP="008031D5">
            <w:pPr>
              <w:ind w:left="405"/>
              <w:jc w:val="both"/>
              <w:rPr>
                <w:rFonts w:ascii="Century Gothic" w:hAnsi="Century Gothic"/>
              </w:rPr>
            </w:pPr>
          </w:p>
          <w:p w14:paraId="4B1577A5" w14:textId="77777777" w:rsidR="008031D5" w:rsidRPr="008031D5" w:rsidRDefault="00485E74" w:rsidP="00485E74">
            <w:pPr>
              <w:numPr>
                <w:ilvl w:val="0"/>
                <w:numId w:val="5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u w:val="single"/>
              </w:rPr>
              <w:t xml:space="preserve">Stock </w:t>
            </w:r>
            <w:r w:rsidR="008031D5" w:rsidRPr="008031D5">
              <w:rPr>
                <w:rFonts w:ascii="Century Gothic" w:hAnsi="Century Gothic"/>
              </w:rPr>
              <w:t>*</w:t>
            </w:r>
          </w:p>
          <w:p w14:paraId="119BD0CF" w14:textId="77777777" w:rsidR="008031D5" w:rsidRDefault="008031D5" w:rsidP="008031D5">
            <w:pPr>
              <w:ind w:left="405"/>
              <w:jc w:val="both"/>
              <w:rPr>
                <w:rFonts w:ascii="Century Gothic" w:hAnsi="Century Gothic"/>
              </w:rPr>
            </w:pPr>
          </w:p>
          <w:p w14:paraId="21A63CD7" w14:textId="77777777" w:rsidR="008031D5" w:rsidRPr="008031D5" w:rsidRDefault="008031D5" w:rsidP="008031D5">
            <w:pPr>
              <w:ind w:left="405"/>
              <w:jc w:val="both"/>
              <w:rPr>
                <w:rFonts w:ascii="Century Gothic" w:hAnsi="Century Gothic"/>
                <w:i/>
                <w:sz w:val="16"/>
                <w:szCs w:val="16"/>
              </w:rPr>
            </w:pPr>
            <w:r w:rsidRPr="008031D5">
              <w:rPr>
                <w:rFonts w:ascii="Century Gothic" w:hAnsi="Century Gothic"/>
                <w:i/>
                <w:sz w:val="16"/>
                <w:szCs w:val="16"/>
              </w:rPr>
              <w:t>(*) A l’exception des mobiliers et matériels appartenant à des tiers et/ou  faisant l’objet de contrats de crédit-bail, location, et de clause de réserve de propriété.</w:t>
            </w:r>
          </w:p>
          <w:p w14:paraId="0178BAF5" w14:textId="77777777" w:rsidR="008031D5" w:rsidRDefault="008031D5" w:rsidP="008031D5">
            <w:pPr>
              <w:ind w:left="405"/>
              <w:jc w:val="both"/>
              <w:rPr>
                <w:rFonts w:ascii="Century Gothic" w:hAnsi="Century Gothic"/>
              </w:rPr>
            </w:pPr>
          </w:p>
          <w:p w14:paraId="0FA8FAFC" w14:textId="77777777" w:rsidR="008031D5" w:rsidRPr="00485E74" w:rsidRDefault="008031D5" w:rsidP="008031D5">
            <w:pPr>
              <w:ind w:left="40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485E74">
              <w:rPr>
                <w:rFonts w:ascii="Century Gothic" w:hAnsi="Century Gothic"/>
                <w:sz w:val="16"/>
                <w:szCs w:val="16"/>
              </w:rPr>
              <w:t xml:space="preserve">Les actifs mobiliers ont été évalués par </w:t>
            </w:r>
            <w:bookmarkStart w:id="20" w:name="SAFFAIRE_CPRABREVIALIB_0"/>
            <w:bookmarkEnd w:id="20"/>
            <w:r w:rsidRPr="00485E7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bookmarkStart w:id="21" w:name="SAFFAIRE_CPRNOM_0"/>
            <w:r w:rsidRPr="00485E74">
              <w:rPr>
                <w:rFonts w:ascii="Century Gothic" w:hAnsi="Century Gothic"/>
                <w:sz w:val="16"/>
                <w:szCs w:val="16"/>
              </w:rPr>
              <w:t>SAHUQUET GERARD &amp; COMPAGNIE</w:t>
            </w:r>
            <w:bookmarkEnd w:id="21"/>
            <w:r w:rsidRPr="00485E74">
              <w:rPr>
                <w:rFonts w:ascii="Century Gothic" w:hAnsi="Century Gothic"/>
                <w:sz w:val="16"/>
                <w:szCs w:val="16"/>
              </w:rPr>
              <w:t xml:space="preserve">,  </w:t>
            </w:r>
            <w:bookmarkStart w:id="22" w:name="SAFFAIRE_CPRRUE1_0"/>
            <w:r w:rsidRPr="00485E74">
              <w:rPr>
                <w:rFonts w:ascii="Century Gothic" w:hAnsi="Century Gothic"/>
                <w:sz w:val="16"/>
                <w:szCs w:val="16"/>
              </w:rPr>
              <w:t>280, avenue Thiers</w:t>
            </w:r>
            <w:bookmarkEnd w:id="22"/>
            <w:r w:rsidRPr="00485E7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bookmarkStart w:id="23" w:name="SAFFAIRE_CPRRUE2_0"/>
            <w:r w:rsidRPr="00485E74">
              <w:rPr>
                <w:rFonts w:ascii="Century Gothic" w:hAnsi="Century Gothic"/>
                <w:sz w:val="16"/>
                <w:szCs w:val="16"/>
              </w:rPr>
              <w:t>CS 12020</w:t>
            </w:r>
            <w:bookmarkEnd w:id="23"/>
            <w:r w:rsidRPr="00485E74">
              <w:rPr>
                <w:rFonts w:ascii="Century Gothic" w:hAnsi="Century Gothic"/>
                <w:sz w:val="16"/>
                <w:szCs w:val="16"/>
              </w:rPr>
              <w:t xml:space="preserve">  à  </w:t>
            </w:r>
            <w:bookmarkStart w:id="24" w:name="SAFFAIRE_CPRCODPOST_0"/>
            <w:r w:rsidRPr="00485E74">
              <w:rPr>
                <w:rFonts w:ascii="Century Gothic" w:hAnsi="Century Gothic"/>
                <w:sz w:val="16"/>
                <w:szCs w:val="16"/>
              </w:rPr>
              <w:t>33100</w:t>
            </w:r>
            <w:bookmarkEnd w:id="24"/>
            <w:r w:rsidRPr="00485E74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bookmarkStart w:id="25" w:name="SAFFAIRE_CPRBURDIS_0"/>
            <w:r w:rsidRPr="00485E74">
              <w:rPr>
                <w:rFonts w:ascii="Century Gothic" w:hAnsi="Century Gothic"/>
                <w:sz w:val="16"/>
                <w:szCs w:val="16"/>
              </w:rPr>
              <w:t>BORDEAUX</w:t>
            </w:r>
            <w:bookmarkEnd w:id="25"/>
            <w:r w:rsidRPr="00485E74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</w:tr>
      <w:tr w:rsidR="001E0225" w14:paraId="46DE3A22" w14:textId="77777777" w:rsidTr="00485E74">
        <w:tc>
          <w:tcPr>
            <w:tcW w:w="921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</w:tcPr>
          <w:p w14:paraId="0D2E5E24" w14:textId="77777777" w:rsidR="001E0225" w:rsidRDefault="001E0225" w:rsidP="008031D5">
            <w:pPr>
              <w:jc w:val="both"/>
              <w:outlineLvl w:val="0"/>
              <w:rPr>
                <w:rFonts w:ascii="Century Gothic" w:hAnsi="Century Gothic"/>
                <w:b/>
              </w:rPr>
            </w:pPr>
          </w:p>
        </w:tc>
      </w:tr>
    </w:tbl>
    <w:p w14:paraId="566906E3" w14:textId="77777777" w:rsidR="00485E74" w:rsidRDefault="00485E74" w:rsidP="0089066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14:paraId="163A18D2" w14:textId="77777777" w:rsidR="003C7819" w:rsidRPr="009E0783" w:rsidRDefault="008031D5" w:rsidP="0089066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  <w:r w:rsidRPr="009E0783">
        <w:rPr>
          <w:rFonts w:ascii="Century Gothic" w:hAnsi="Century Gothic"/>
          <w:b/>
          <w:sz w:val="22"/>
          <w:szCs w:val="22"/>
          <w:u w:val="single"/>
        </w:rPr>
        <w:lastRenderedPageBreak/>
        <w:t>ELEMENT</w:t>
      </w:r>
      <w:r w:rsidR="003C7819" w:rsidRPr="009E0783">
        <w:rPr>
          <w:rFonts w:ascii="Century Gothic" w:hAnsi="Century Gothic"/>
          <w:b/>
          <w:sz w:val="22"/>
          <w:szCs w:val="22"/>
          <w:u w:val="single"/>
        </w:rPr>
        <w:t>S</w:t>
      </w:r>
      <w:r w:rsidRPr="009E0783">
        <w:rPr>
          <w:rFonts w:ascii="Century Gothic" w:hAnsi="Century Gothic"/>
          <w:b/>
          <w:sz w:val="22"/>
          <w:szCs w:val="22"/>
          <w:u w:val="single"/>
        </w:rPr>
        <w:t xml:space="preserve"> COMPTABLES </w:t>
      </w:r>
    </w:p>
    <w:p w14:paraId="4DD6E869" w14:textId="77777777" w:rsidR="003C7819" w:rsidRPr="00D534CD" w:rsidRDefault="003C7819" w:rsidP="00890664">
      <w:pPr>
        <w:ind w:left="405"/>
        <w:jc w:val="both"/>
        <w:rPr>
          <w:rFonts w:ascii="Century Gothic" w:hAnsi="Century Gothic"/>
        </w:rPr>
      </w:pPr>
    </w:p>
    <w:p w14:paraId="489EDFDB" w14:textId="77777777" w:rsidR="003C7819" w:rsidRPr="00D534CD" w:rsidRDefault="008031D5" w:rsidP="00890664">
      <w:pPr>
        <w:ind w:left="405"/>
        <w:jc w:val="both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La c</w:t>
      </w:r>
      <w:r w:rsidR="003C7819" w:rsidRPr="00D534CD">
        <w:rPr>
          <w:rFonts w:ascii="Century Gothic" w:hAnsi="Century Gothic"/>
        </w:rPr>
        <w:t>omptabilité</w:t>
      </w:r>
      <w:r>
        <w:rPr>
          <w:rFonts w:ascii="Century Gothic" w:hAnsi="Century Gothic"/>
        </w:rPr>
        <w:t xml:space="preserve"> est </w:t>
      </w:r>
      <w:r w:rsidR="00AB41AD">
        <w:rPr>
          <w:rFonts w:ascii="Century Gothic" w:hAnsi="Century Gothic"/>
        </w:rPr>
        <w:t>s</w:t>
      </w:r>
      <w:r w:rsidR="003C7819" w:rsidRPr="00D534CD">
        <w:rPr>
          <w:rFonts w:ascii="Century Gothic" w:hAnsi="Century Gothic"/>
        </w:rPr>
        <w:t xml:space="preserve">uivie par le </w:t>
      </w:r>
      <w:bookmarkStart w:id="26" w:name="SAFFAIRE_EXCABREVIALIB_0"/>
      <w:bookmarkStart w:id="27" w:name="SAFFAIRE_EXCNOM_0"/>
      <w:bookmarkEnd w:id="26"/>
      <w:r w:rsidR="003C7819" w:rsidRPr="00D534CD">
        <w:rPr>
          <w:rFonts w:ascii="Century Gothic" w:hAnsi="Century Gothic"/>
        </w:rPr>
        <w:t>CABINET COUSSIRAT CELES</w:t>
      </w:r>
      <w:bookmarkEnd w:id="27"/>
      <w:r w:rsidR="003C7819" w:rsidRPr="00D534CD">
        <w:rPr>
          <w:rFonts w:ascii="Century Gothic" w:hAnsi="Century Gothic"/>
        </w:rPr>
        <w:t xml:space="preserve"> sis </w:t>
      </w:r>
      <w:bookmarkStart w:id="28" w:name="SAFFAIRE_EXCRUE1_0"/>
      <w:r w:rsidR="003C7819" w:rsidRPr="00D534CD">
        <w:rPr>
          <w:rFonts w:ascii="Century Gothic" w:hAnsi="Century Gothic"/>
        </w:rPr>
        <w:t>AVENUE GUSTAVE EIFFEL</w:t>
      </w:r>
      <w:bookmarkStart w:id="29" w:name="SAFFAIRE_EXCRUE2_0"/>
      <w:bookmarkEnd w:id="28"/>
      <w:bookmarkEnd w:id="29"/>
      <w:r w:rsidR="003C7819" w:rsidRPr="00D534CD">
        <w:rPr>
          <w:rFonts w:ascii="Century Gothic" w:hAnsi="Century Gothic"/>
        </w:rPr>
        <w:t xml:space="preserve"> - </w:t>
      </w:r>
      <w:bookmarkStart w:id="30" w:name="SAFFAIRE_EXCCODPOST_0"/>
      <w:r w:rsidR="003C7819" w:rsidRPr="00D534CD">
        <w:rPr>
          <w:rFonts w:ascii="Century Gothic" w:hAnsi="Century Gothic"/>
        </w:rPr>
        <w:t>33600</w:t>
      </w:r>
      <w:bookmarkEnd w:id="30"/>
      <w:r w:rsidR="003C7819" w:rsidRPr="00D534CD">
        <w:rPr>
          <w:rFonts w:ascii="Century Gothic" w:hAnsi="Century Gothic"/>
        </w:rPr>
        <w:t xml:space="preserve"> </w:t>
      </w:r>
      <w:bookmarkStart w:id="31" w:name="SAFFAIRE_EXCBURDIS_0"/>
      <w:r w:rsidR="001B7518">
        <w:rPr>
          <w:rFonts w:ascii="Century Gothic" w:hAnsi="Century Gothic"/>
        </w:rPr>
        <w:t xml:space="preserve">à </w:t>
      </w:r>
      <w:r w:rsidR="003C7819" w:rsidRPr="00D534CD">
        <w:rPr>
          <w:rFonts w:ascii="Century Gothic" w:hAnsi="Century Gothic"/>
        </w:rPr>
        <w:t>PESSAC</w:t>
      </w:r>
      <w:bookmarkEnd w:id="31"/>
      <w:r w:rsidR="003C7819" w:rsidRPr="00D534CD">
        <w:rPr>
          <w:rFonts w:ascii="Century Gothic" w:hAnsi="Century Gothic"/>
        </w:rPr>
        <w:t xml:space="preserve"> </w:t>
      </w:r>
    </w:p>
    <w:p w14:paraId="11FEBAFD" w14:textId="77777777" w:rsidR="003C7819" w:rsidRPr="00D534CD" w:rsidRDefault="003C7819" w:rsidP="00890664">
      <w:pPr>
        <w:ind w:left="405"/>
        <w:jc w:val="both"/>
        <w:rPr>
          <w:rFonts w:ascii="Century Gothic" w:hAnsi="Century Gothic"/>
        </w:rPr>
      </w:pPr>
    </w:p>
    <w:p w14:paraId="74583AFF" w14:textId="77777777" w:rsidR="008031D5" w:rsidRDefault="008031D5" w:rsidP="00890664">
      <w:pPr>
        <w:ind w:left="405"/>
        <w:jc w:val="both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Les pièces transmises font état des résultats suivants :</w:t>
      </w:r>
    </w:p>
    <w:p w14:paraId="77DC4697" w14:textId="77777777" w:rsidR="008031D5" w:rsidRPr="00D534CD" w:rsidRDefault="008031D5" w:rsidP="00890664">
      <w:pPr>
        <w:ind w:left="405"/>
        <w:jc w:val="both"/>
        <w:outlineLvl w:val="0"/>
        <w:rPr>
          <w:rFonts w:ascii="Century Gothic" w:hAnsi="Century Gothic"/>
        </w:rPr>
      </w:pPr>
    </w:p>
    <w:tbl>
      <w:tblPr>
        <w:tblW w:w="0" w:type="auto"/>
        <w:tblInd w:w="8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2"/>
        <w:gridCol w:w="1701"/>
      </w:tblGrid>
      <w:tr w:rsidR="001B7518" w:rsidRPr="00D534CD" w14:paraId="6EEF837A" w14:textId="77777777" w:rsidTr="00485E74">
        <w:tc>
          <w:tcPr>
            <w:tcW w:w="24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88CF5BB" w14:textId="77777777" w:rsidR="001B7518" w:rsidRPr="00D534CD" w:rsidRDefault="001B7518" w:rsidP="00D004A7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8" w:space="0" w:color="auto"/>
            </w:tcBorders>
          </w:tcPr>
          <w:p w14:paraId="32BBEFE9" w14:textId="77777777" w:rsidR="001B7518" w:rsidRPr="00D534CD" w:rsidRDefault="001B7518" w:rsidP="00D004A7">
            <w:pPr>
              <w:spacing w:before="12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31/12/2024</w:t>
            </w:r>
          </w:p>
        </w:tc>
      </w:tr>
      <w:tr w:rsidR="001B7518" w:rsidRPr="00D534CD" w14:paraId="69D34AD4" w14:textId="77777777" w:rsidTr="00485E74">
        <w:tc>
          <w:tcPr>
            <w:tcW w:w="2422" w:type="dxa"/>
            <w:tcBorders>
              <w:top w:val="nil"/>
            </w:tcBorders>
          </w:tcPr>
          <w:p w14:paraId="7593C43F" w14:textId="77777777" w:rsidR="001B7518" w:rsidRPr="00D534CD" w:rsidRDefault="001B7518" w:rsidP="00D004A7">
            <w:pPr>
              <w:spacing w:before="120" w:after="120"/>
              <w:ind w:left="113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Chiffre d’Affaires</w:t>
            </w:r>
          </w:p>
        </w:tc>
        <w:tc>
          <w:tcPr>
            <w:tcW w:w="1701" w:type="dxa"/>
            <w:tcBorders>
              <w:top w:val="nil"/>
            </w:tcBorders>
          </w:tcPr>
          <w:p w14:paraId="40DC9880" w14:textId="77777777" w:rsidR="001B7518" w:rsidRPr="00D534CD" w:rsidRDefault="001B7518" w:rsidP="00D004A7">
            <w:pPr>
              <w:spacing w:before="120"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93 555</w:t>
            </w:r>
          </w:p>
        </w:tc>
      </w:tr>
      <w:tr w:rsidR="001B7518" w:rsidRPr="00D534CD" w14:paraId="5B0251AF" w14:textId="77777777" w:rsidTr="00485E74">
        <w:tc>
          <w:tcPr>
            <w:tcW w:w="2422" w:type="dxa"/>
          </w:tcPr>
          <w:p w14:paraId="69EA892B" w14:textId="77777777" w:rsidR="001B7518" w:rsidRPr="00D534CD" w:rsidRDefault="001B7518" w:rsidP="00D004A7">
            <w:pPr>
              <w:spacing w:before="120" w:after="120"/>
              <w:ind w:left="113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Résultat d’Exploitation</w:t>
            </w:r>
          </w:p>
        </w:tc>
        <w:tc>
          <w:tcPr>
            <w:tcW w:w="1701" w:type="dxa"/>
          </w:tcPr>
          <w:p w14:paraId="659D34E0" w14:textId="77777777" w:rsidR="001B7518" w:rsidRPr="00D534CD" w:rsidRDefault="001B7518" w:rsidP="00D004A7">
            <w:pPr>
              <w:spacing w:before="120"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(22 817)</w:t>
            </w:r>
          </w:p>
        </w:tc>
      </w:tr>
      <w:tr w:rsidR="001B7518" w:rsidRPr="00D534CD" w14:paraId="3647165E" w14:textId="77777777" w:rsidTr="00485E74">
        <w:tc>
          <w:tcPr>
            <w:tcW w:w="2422" w:type="dxa"/>
          </w:tcPr>
          <w:p w14:paraId="03049E63" w14:textId="77777777" w:rsidR="001B7518" w:rsidRPr="00D534CD" w:rsidRDefault="001B7518" w:rsidP="00D004A7">
            <w:pPr>
              <w:spacing w:before="120" w:after="120"/>
              <w:ind w:left="113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Résultat Courant</w:t>
            </w:r>
          </w:p>
        </w:tc>
        <w:tc>
          <w:tcPr>
            <w:tcW w:w="1701" w:type="dxa"/>
          </w:tcPr>
          <w:p w14:paraId="633D0073" w14:textId="77777777" w:rsidR="001B7518" w:rsidRPr="00D534CD" w:rsidRDefault="001B7518" w:rsidP="00D004A7">
            <w:pPr>
              <w:spacing w:before="120"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(22 817)</w:t>
            </w:r>
          </w:p>
        </w:tc>
      </w:tr>
      <w:tr w:rsidR="001B7518" w:rsidRPr="00D534CD" w14:paraId="071A3627" w14:textId="77777777" w:rsidTr="00485E74">
        <w:tc>
          <w:tcPr>
            <w:tcW w:w="2422" w:type="dxa"/>
            <w:tcBorders>
              <w:bottom w:val="double" w:sz="4" w:space="0" w:color="auto"/>
            </w:tcBorders>
          </w:tcPr>
          <w:p w14:paraId="6031F5C7" w14:textId="77777777" w:rsidR="001B7518" w:rsidRPr="00D534CD" w:rsidRDefault="001B7518" w:rsidP="00D004A7">
            <w:pPr>
              <w:spacing w:before="120" w:after="120"/>
              <w:ind w:left="113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Résultat Net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7AEC721" w14:textId="77777777" w:rsidR="001B7518" w:rsidRPr="00D534CD" w:rsidRDefault="001B7518" w:rsidP="00D004A7">
            <w:pPr>
              <w:spacing w:before="120"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(22 817)</w:t>
            </w:r>
          </w:p>
        </w:tc>
      </w:tr>
    </w:tbl>
    <w:p w14:paraId="139C1EB5" w14:textId="77777777" w:rsidR="00890664" w:rsidRDefault="00890664" w:rsidP="00890664">
      <w:pPr>
        <w:ind w:left="405"/>
        <w:jc w:val="both"/>
        <w:rPr>
          <w:rFonts w:ascii="Century Gothic" w:hAnsi="Century Gothic"/>
        </w:rPr>
      </w:pPr>
    </w:p>
    <w:p w14:paraId="6752C37E" w14:textId="77777777" w:rsidR="00485E74" w:rsidRPr="00D534CD" w:rsidRDefault="00485E74" w:rsidP="00890664">
      <w:pPr>
        <w:ind w:left="405"/>
        <w:jc w:val="both"/>
        <w:rPr>
          <w:rFonts w:ascii="Century Gothic" w:hAnsi="Century Gothic"/>
        </w:rPr>
      </w:pPr>
    </w:p>
    <w:p w14:paraId="6D22AC63" w14:textId="77777777" w:rsidR="00485E74" w:rsidRPr="009E0783" w:rsidRDefault="00485E74" w:rsidP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  <w:r w:rsidRPr="009E0783">
        <w:rPr>
          <w:rFonts w:ascii="Century Gothic" w:hAnsi="Century Gothic"/>
          <w:b/>
          <w:sz w:val="22"/>
          <w:szCs w:val="22"/>
          <w:u w:val="single"/>
        </w:rPr>
        <w:t>E</w:t>
      </w:r>
      <w:r>
        <w:rPr>
          <w:rFonts w:ascii="Century Gothic" w:hAnsi="Century Gothic"/>
          <w:b/>
          <w:sz w:val="22"/>
          <w:szCs w:val="22"/>
          <w:u w:val="single"/>
        </w:rPr>
        <w:t>FFECTIF</w:t>
      </w:r>
      <w:r w:rsidRPr="009E0783">
        <w:rPr>
          <w:rFonts w:ascii="Century Gothic" w:hAnsi="Century Gothic"/>
          <w:b/>
          <w:sz w:val="22"/>
          <w:szCs w:val="22"/>
          <w:u w:val="single"/>
        </w:rPr>
        <w:t xml:space="preserve"> </w:t>
      </w:r>
    </w:p>
    <w:p w14:paraId="663C3638" w14:textId="77777777" w:rsidR="00890664" w:rsidRDefault="00890664" w:rsidP="00890664">
      <w:pPr>
        <w:ind w:left="405"/>
        <w:jc w:val="both"/>
        <w:rPr>
          <w:rFonts w:ascii="Century Gothic" w:hAnsi="Century Gothic"/>
        </w:rPr>
      </w:pPr>
    </w:p>
    <w:p w14:paraId="2EF8DDAF" w14:textId="77777777" w:rsidR="003C7819" w:rsidRPr="00D534CD" w:rsidRDefault="001B7518" w:rsidP="00890664">
      <w:pPr>
        <w:ind w:left="405"/>
        <w:jc w:val="both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 w:rsidR="00485E74">
        <w:rPr>
          <w:rFonts w:ascii="Century Gothic" w:hAnsi="Century Gothic"/>
        </w:rPr>
        <w:t xml:space="preserve"> salarié</w:t>
      </w:r>
      <w:r>
        <w:rPr>
          <w:rFonts w:ascii="Century Gothic" w:hAnsi="Century Gothic"/>
        </w:rPr>
        <w:t>s</w:t>
      </w:r>
    </w:p>
    <w:p w14:paraId="1C5D4629" w14:textId="77777777" w:rsidR="003C7819" w:rsidRDefault="003C7819" w:rsidP="00890664">
      <w:pPr>
        <w:ind w:left="405"/>
        <w:jc w:val="both"/>
        <w:rPr>
          <w:rFonts w:ascii="Century Gothic" w:hAnsi="Century Gothic"/>
        </w:rPr>
      </w:pPr>
    </w:p>
    <w:p w14:paraId="41596697" w14:textId="77777777" w:rsidR="00485E74" w:rsidRPr="009E0783" w:rsidRDefault="00485E74" w:rsidP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DATE LIMITE DE REMISE DES OFFRES</w:t>
      </w:r>
    </w:p>
    <w:p w14:paraId="1DC18493" w14:textId="77777777" w:rsidR="00485E74" w:rsidRDefault="00485E74" w:rsidP="00890664">
      <w:pPr>
        <w:ind w:left="405"/>
        <w:jc w:val="both"/>
        <w:rPr>
          <w:rFonts w:ascii="Century Gothic" w:hAnsi="Century Gothic"/>
        </w:rPr>
      </w:pPr>
    </w:p>
    <w:p w14:paraId="2407CD73" w14:textId="77777777" w:rsidR="003C7819" w:rsidRPr="00485E74" w:rsidRDefault="00666965" w:rsidP="00890664">
      <w:pPr>
        <w:ind w:left="40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17/10/2025</w:t>
      </w:r>
      <w:r w:rsidR="00485E74">
        <w:rPr>
          <w:rFonts w:ascii="Century Gothic" w:hAnsi="Century Gothic"/>
          <w:b/>
        </w:rPr>
        <w:t xml:space="preserve"> à</w:t>
      </w:r>
      <w:r w:rsidR="001B7518">
        <w:rPr>
          <w:rFonts w:ascii="Century Gothic" w:hAnsi="Century Gothic"/>
          <w:b/>
        </w:rPr>
        <w:t xml:space="preserve"> 17h00</w:t>
      </w:r>
      <w:r w:rsidR="00485E74">
        <w:rPr>
          <w:rFonts w:ascii="Century Gothic" w:hAnsi="Century Gothic"/>
          <w:b/>
        </w:rPr>
        <w:t xml:space="preserve"> </w:t>
      </w:r>
    </w:p>
    <w:p w14:paraId="5A618AA5" w14:textId="77777777" w:rsidR="008031D5" w:rsidRDefault="008031D5" w:rsidP="00890664">
      <w:pPr>
        <w:ind w:left="405"/>
        <w:jc w:val="both"/>
        <w:rPr>
          <w:rFonts w:ascii="Century Gothic" w:hAnsi="Century Gothic"/>
        </w:rPr>
      </w:pPr>
    </w:p>
    <w:p w14:paraId="6B10BBEC" w14:textId="77777777" w:rsidR="00485E74" w:rsidRPr="009E0783" w:rsidRDefault="00485E74" w:rsidP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CONTACT PHILAE</w:t>
      </w:r>
    </w:p>
    <w:p w14:paraId="7C0640B8" w14:textId="77777777" w:rsidR="00485E74" w:rsidRDefault="00485E74" w:rsidP="00890664">
      <w:pPr>
        <w:ind w:left="405"/>
        <w:jc w:val="both"/>
        <w:rPr>
          <w:rFonts w:ascii="Century Gothic" w:hAnsi="Century Gothic"/>
        </w:rPr>
      </w:pPr>
    </w:p>
    <w:p w14:paraId="16EDD9F1" w14:textId="77777777" w:rsidR="00485E74" w:rsidRDefault="00485E74" w:rsidP="00485E74">
      <w:pPr>
        <w:tabs>
          <w:tab w:val="left" w:pos="7485"/>
        </w:tabs>
        <w:ind w:firstLine="426"/>
        <w:jc w:val="both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Tél :</w:t>
      </w:r>
      <w:r w:rsidRPr="00D534CD">
        <w:rPr>
          <w:rFonts w:ascii="Century Gothic" w:hAnsi="Century Gothic"/>
        </w:rPr>
        <w:t xml:space="preserve"> 05 56 79 16 58</w:t>
      </w:r>
    </w:p>
    <w:p w14:paraId="3DCEB935" w14:textId="77777777" w:rsidR="00485E74" w:rsidRPr="00D534CD" w:rsidRDefault="00485E74" w:rsidP="00485E74">
      <w:pPr>
        <w:tabs>
          <w:tab w:val="left" w:pos="7485"/>
        </w:tabs>
        <w:ind w:firstLine="426"/>
        <w:jc w:val="both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EA40B1C" w14:textId="77777777" w:rsidR="00485E74" w:rsidRDefault="00485E74" w:rsidP="00485E74">
      <w:pPr>
        <w:ind w:firstLine="42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Email : </w:t>
      </w:r>
      <w:r w:rsidR="00D51845" w:rsidRPr="00D51845">
        <w:rPr>
          <w:rFonts w:ascii="Century Gothic" w:hAnsi="Century Gothic"/>
        </w:rPr>
        <w:t>contact@philaemj.fr</w:t>
      </w:r>
    </w:p>
    <w:p w14:paraId="364AF761" w14:textId="77777777" w:rsidR="008031D5" w:rsidRDefault="008031D5" w:rsidP="00485E74">
      <w:pPr>
        <w:ind w:left="405" w:firstLine="426"/>
        <w:jc w:val="both"/>
        <w:rPr>
          <w:rFonts w:ascii="Century Gothic" w:hAnsi="Century Gothic"/>
        </w:rPr>
      </w:pPr>
    </w:p>
    <w:p w14:paraId="750125A4" w14:textId="77777777" w:rsidR="008031D5" w:rsidRDefault="008031D5" w:rsidP="00890664">
      <w:pPr>
        <w:ind w:left="405"/>
        <w:jc w:val="both"/>
        <w:rPr>
          <w:rFonts w:ascii="Century Gothic" w:hAnsi="Century Gothic"/>
        </w:rPr>
      </w:pPr>
    </w:p>
    <w:p w14:paraId="480E09E0" w14:textId="77777777" w:rsidR="008031D5" w:rsidRPr="00D534CD" w:rsidRDefault="008031D5" w:rsidP="00890664">
      <w:pPr>
        <w:ind w:left="405"/>
        <w:jc w:val="both"/>
        <w:rPr>
          <w:rFonts w:ascii="Century Gothic" w:hAnsi="Century Gothic"/>
        </w:rPr>
      </w:pPr>
    </w:p>
    <w:p w14:paraId="5D9DB59B" w14:textId="77777777" w:rsidR="003C7819" w:rsidRDefault="003C7819" w:rsidP="00890664">
      <w:pPr>
        <w:ind w:left="405"/>
        <w:jc w:val="both"/>
        <w:outlineLvl w:val="0"/>
        <w:rPr>
          <w:rFonts w:ascii="Century Gothic" w:hAnsi="Century Gothic"/>
        </w:rPr>
      </w:pPr>
      <w:r w:rsidRPr="00D534CD">
        <w:rPr>
          <w:rFonts w:ascii="Century Gothic" w:hAnsi="Century Gothic"/>
        </w:rPr>
        <w:t xml:space="preserve">Fait à BORDEAUX, le </w:t>
      </w:r>
      <w:r w:rsidR="008D225C" w:rsidRPr="00D534CD">
        <w:rPr>
          <w:rFonts w:ascii="Century Gothic" w:hAnsi="Century Gothic"/>
        </w:rPr>
        <w:t>29 septembre 2025</w:t>
      </w:r>
    </w:p>
    <w:p w14:paraId="064CF658" w14:textId="77777777" w:rsidR="00AB5F38" w:rsidRDefault="00AB5F38" w:rsidP="00AB5F38">
      <w:pPr>
        <w:ind w:left="426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6EE54D2F" wp14:editId="6DCEF8BC">
            <wp:extent cx="2029104" cy="466788"/>
            <wp:effectExtent l="0" t="0" r="0" b="0"/>
            <wp:docPr id="308601135" name="Image308601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60113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9104" cy="46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34B2F" w14:textId="77777777" w:rsidR="00AB5F38" w:rsidRDefault="00AB5F38" w:rsidP="00AB5F38">
      <w:pPr>
        <w:ind w:left="426" w:right="48" w:firstLine="3543"/>
        <w:jc w:val="both"/>
        <w:rPr>
          <w:sz w:val="24"/>
          <w:szCs w:val="24"/>
        </w:rPr>
      </w:pPr>
    </w:p>
    <w:p w14:paraId="1AB83347" w14:textId="77777777" w:rsidR="00AB5F38" w:rsidRPr="00D534CD" w:rsidRDefault="00AB5F38" w:rsidP="00890664">
      <w:pPr>
        <w:ind w:left="405"/>
        <w:jc w:val="both"/>
        <w:outlineLvl w:val="0"/>
        <w:rPr>
          <w:rFonts w:ascii="Century Gothic" w:hAnsi="Century Gothic"/>
        </w:rPr>
      </w:pPr>
    </w:p>
    <w:p w14:paraId="2793DF2B" w14:textId="77777777" w:rsidR="003C7819" w:rsidRPr="00D534CD" w:rsidRDefault="003C7819" w:rsidP="00890664">
      <w:pPr>
        <w:ind w:left="405"/>
        <w:jc w:val="both"/>
        <w:rPr>
          <w:rFonts w:ascii="Century Gothic" w:hAnsi="Century Gothic"/>
        </w:rPr>
      </w:pPr>
    </w:p>
    <w:sectPr w:rsidR="003C7819" w:rsidRPr="00D534CD" w:rsidSect="00D534CD">
      <w:headerReference w:type="default" r:id="rId10"/>
      <w:pgSz w:w="11906" w:h="16838"/>
      <w:pgMar w:top="1417" w:right="1417" w:bottom="1417" w:left="1417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2A5AB" w14:textId="77777777" w:rsidR="00662E5B" w:rsidRDefault="00662E5B" w:rsidP="00662E5B">
      <w:r>
        <w:separator/>
      </w:r>
    </w:p>
  </w:endnote>
  <w:endnote w:type="continuationSeparator" w:id="0">
    <w:p w14:paraId="5CCC6D28" w14:textId="77777777" w:rsidR="00662E5B" w:rsidRDefault="00662E5B" w:rsidP="0066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8068" w14:textId="77777777" w:rsidR="00662E5B" w:rsidRDefault="00662E5B" w:rsidP="00662E5B">
      <w:r>
        <w:separator/>
      </w:r>
    </w:p>
  </w:footnote>
  <w:footnote w:type="continuationSeparator" w:id="0">
    <w:p w14:paraId="5A4088EE" w14:textId="77777777" w:rsidR="00662E5B" w:rsidRDefault="00662E5B" w:rsidP="00662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E87D" w14:textId="77777777" w:rsidR="00662E5B" w:rsidRDefault="008F64E2">
    <w:pPr>
      <w:pStyle w:val="En-tte"/>
    </w:pPr>
    <w:r>
      <w:rPr>
        <w:noProof/>
      </w:rPr>
      <w:pict w14:anchorId="38BBDE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49" type="#_x0000_t75" alt="Logo_PHILAE_CMJN_Plan de travail 1" style="position:absolute;margin-left:250.85pt;margin-top:11.25pt;width:93pt;height:77.75pt;z-index:251658240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">
          <v:imagedata r:id="rId1" o:title="Logo_PHILAE_CMJN_Plan de travail 1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5D34"/>
    <w:multiLevelType w:val="hybridMultilevel"/>
    <w:tmpl w:val="02329F2C"/>
    <w:lvl w:ilvl="0" w:tplc="804C4518">
      <w:numFmt w:val="bullet"/>
      <w:lvlText w:val="-"/>
      <w:lvlJc w:val="left"/>
      <w:pPr>
        <w:ind w:left="765" w:hanging="360"/>
      </w:pPr>
      <w:rPr>
        <w:rFonts w:ascii="Century Gothic" w:eastAsia="Times New Roman" w:hAnsi="Century Gothic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E790D62"/>
    <w:multiLevelType w:val="hybridMultilevel"/>
    <w:tmpl w:val="2E10A7E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22F22"/>
    <w:multiLevelType w:val="singleLevel"/>
    <w:tmpl w:val="DA241110"/>
    <w:lvl w:ilvl="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3" w15:restartNumberingAfterBreak="0">
    <w:nsid w:val="3D4B2CD5"/>
    <w:multiLevelType w:val="hybridMultilevel"/>
    <w:tmpl w:val="8A3A788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E258D"/>
    <w:multiLevelType w:val="hybridMultilevel"/>
    <w:tmpl w:val="3A3EA744"/>
    <w:lvl w:ilvl="0" w:tplc="25581808">
      <w:numFmt w:val="bullet"/>
      <w:lvlText w:val="-"/>
      <w:lvlJc w:val="left"/>
      <w:pPr>
        <w:ind w:left="1125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812796962">
    <w:abstractNumId w:val="2"/>
  </w:num>
  <w:num w:numId="2" w16cid:durableId="1603950293">
    <w:abstractNumId w:val="1"/>
  </w:num>
  <w:num w:numId="3" w16cid:durableId="1631283995">
    <w:abstractNumId w:val="3"/>
  </w:num>
  <w:num w:numId="4" w16cid:durableId="977607746">
    <w:abstractNumId w:val="0"/>
  </w:num>
  <w:num w:numId="5" w16cid:durableId="755171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CTIVE" w:val="35103.DOT"/>
    <w:docVar w:name="BARREOUTILS" w:val="CREA01"/>
    <w:docVar w:name="ID" w:val="0000001192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F:\SELARL\WSYNDIC\WLL32\Cyrus.dot"/>
  </w:docVars>
  <w:rsids>
    <w:rsidRoot w:val="00E146E8"/>
    <w:rsid w:val="0014005C"/>
    <w:rsid w:val="001970B4"/>
    <w:rsid w:val="001A4654"/>
    <w:rsid w:val="001B7518"/>
    <w:rsid w:val="001E0225"/>
    <w:rsid w:val="00216E00"/>
    <w:rsid w:val="00377127"/>
    <w:rsid w:val="003A73CB"/>
    <w:rsid w:val="003C7819"/>
    <w:rsid w:val="00485E74"/>
    <w:rsid w:val="005672F4"/>
    <w:rsid w:val="0064423B"/>
    <w:rsid w:val="00662E5B"/>
    <w:rsid w:val="00666965"/>
    <w:rsid w:val="006D45F6"/>
    <w:rsid w:val="00800738"/>
    <w:rsid w:val="008031D5"/>
    <w:rsid w:val="008713FA"/>
    <w:rsid w:val="00890664"/>
    <w:rsid w:val="008D225C"/>
    <w:rsid w:val="008F64E2"/>
    <w:rsid w:val="009420A7"/>
    <w:rsid w:val="00967063"/>
    <w:rsid w:val="009E0783"/>
    <w:rsid w:val="00A93AA1"/>
    <w:rsid w:val="00AB41AD"/>
    <w:rsid w:val="00AB5F38"/>
    <w:rsid w:val="00B2564B"/>
    <w:rsid w:val="00D11B2F"/>
    <w:rsid w:val="00D51845"/>
    <w:rsid w:val="00D534CD"/>
    <w:rsid w:val="00D97CDC"/>
    <w:rsid w:val="00E146E8"/>
    <w:rsid w:val="00F6682C"/>
    <w:rsid w:val="00FC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B72FF5D"/>
  <w15:docId w15:val="{A402F476-42FC-44D8-A0BB-AEEF4E4F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pBdr>
        <w:bottom w:val="single" w:sz="6" w:space="1" w:color="auto"/>
      </w:pBdr>
      <w:ind w:left="405"/>
      <w:jc w:val="both"/>
      <w:outlineLvl w:val="0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187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B1870"/>
    <w:rPr>
      <w:sz w:val="0"/>
      <w:szCs w:val="0"/>
    </w:rPr>
  </w:style>
  <w:style w:type="paragraph" w:styleId="En-tte">
    <w:name w:val="header"/>
    <w:basedOn w:val="Normal"/>
    <w:link w:val="En-tteCar"/>
    <w:uiPriority w:val="99"/>
    <w:unhideWhenUsed/>
    <w:rsid w:val="00662E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2E5B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662E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2E5B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031D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03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ABF678F2-0038-4690-AE83-D3D9A17FE07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microsoft.com/office/word/2010/wordprocessingDrawing"/>
    <ds:schemaRef ds:uri="http://schemas.microsoft.com/office/drawing/2010/main"/>
    <ds:schemaRef ds:uri="http://schemas.microsoft.com/office/drawing/2007/8/2/chart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364</Words>
  <Characters>2008</Characters>
  <Application>Microsoft Office Word</Application>
  <DocSecurity>0</DocSecurity>
  <Lines>16</Lines>
  <Paragraphs>4</Paragraphs>
  <ScaleCrop>false</ScaleCrop>
  <Company> 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GREFFE N° AREFT1 </dc:title>
  <dc:subject/>
  <dc:creator>Compaq Customer</dc:creator>
  <cp:keywords/>
  <dc:description/>
  <cp:lastModifiedBy>Accueil</cp:lastModifiedBy>
  <cp:revision>28</cp:revision>
  <cp:lastPrinted>2001-06-01T09:04:00Z</cp:lastPrinted>
  <dcterms:created xsi:type="dcterms:W3CDTF">2012-05-03T16:30:00Z</dcterms:created>
  <dcterms:modified xsi:type="dcterms:W3CDTF">2025-09-29T13:57:00Z</dcterms:modified>
</cp:coreProperties>
</file>