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ms-word.keyMapCustomizations+xml" PartName="/word/customizations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image/png" PartName="/word/media/document_image_rId13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body>
    <!-- Modified by docx4j 8.3.14 (Apache licensed) using REFERENCE JAXB in Oracle Java 1.8.0_241 on Linux -->
    <w:p w:rsidRPr="007A59CA" w:rsidR="003C7819" w:rsidRDefault="003C7819" w14:paraId="3E26660B" w14:textId="77777777">
      <w:pPr>
        <w:outlineLvl w:val="0"/>
        <w:rPr>
          <w:rFonts w:ascii="Century Gothic" w:hAnsi="Century Gothic"/>
          <w:lang w:val="de-DE"/>
        </w:rPr>
      </w:pPr>
      <w:r w:rsidRPr="007A59CA">
        <w:rPr>
          <w:rFonts w:ascii="Century Gothic" w:hAnsi="Century Gothic"/>
          <w:lang w:val="de-DE"/>
        </w:rPr>
        <w:t xml:space="preserve">GREFFE N° </w:t>
      </w:r>
      <w:bookmarkStart w:name="SAFFAIRE_REFTRIB1_0" w:id="0"/>
      <w:r w:rsidRPr="007A59CA">
        <w:rPr>
          <w:rFonts w:ascii="Century Gothic" w:hAnsi="Century Gothic"/>
          <w:lang w:val="de-DE"/>
        </w:rPr>
        <w:t>2025J01499</w:t>
      </w:r>
      <w:bookmarkEnd w:id="0"/>
      <w:r w:rsidRPr="007A59CA">
        <w:rPr>
          <w:rFonts w:ascii="Century Gothic" w:hAnsi="Century Gothic"/>
          <w:lang w:val="de-DE"/>
        </w:rPr>
        <w:t xml:space="preserve"> </w:t>
      </w:r>
    </w:p>
    <w:p w:rsidRPr="007A59CA" w:rsidR="003C7819" w:rsidRDefault="00485E74" w14:paraId="6225933A" w14:textId="77777777">
      <w:pPr>
        <w:outlineLvl w:val="0"/>
        <w:rPr>
          <w:rFonts w:ascii="Century Gothic" w:hAnsi="Century Gothic"/>
          <w:lang w:val="de-DE"/>
        </w:rPr>
      </w:pPr>
      <w:r w:rsidRPr="007A59CA">
        <w:rPr>
          <w:rFonts w:ascii="Century Gothic" w:hAnsi="Century Gothic"/>
          <w:lang w:val="de-DE"/>
        </w:rPr>
        <w:t>LL</w:t>
      </w:r>
      <w:r w:rsidRPr="007A59CA" w:rsidR="003C7819">
        <w:rPr>
          <w:rFonts w:ascii="Century Gothic" w:hAnsi="Century Gothic"/>
          <w:lang w:val="de-DE"/>
        </w:rPr>
        <w:t>/</w:t>
      </w:r>
      <w:bookmarkStart w:name="SUTILISA_NUMERO_0" w:id="1"/>
      <w:r w:rsidRPr="007A59CA" w:rsidR="003C7819">
        <w:rPr>
          <w:rFonts w:ascii="Century Gothic" w:hAnsi="Century Gothic"/>
          <w:lang w:val="de-DE"/>
        </w:rPr>
        <w:t>GB</w:t>
      </w:r>
      <w:bookmarkEnd w:id="1"/>
      <w:r w:rsidRPr="007A59CA" w:rsidR="003C7819">
        <w:rPr>
          <w:rFonts w:ascii="Century Gothic" w:hAnsi="Century Gothic"/>
          <w:lang w:val="de-DE"/>
        </w:rPr>
        <w:t xml:space="preserve">  N° </w:t>
      </w:r>
      <w:bookmarkStart w:name="SAFFAIRE_NUMERO_0" w:id="2"/>
      <w:r w:rsidRPr="007A59CA" w:rsidR="003C7819">
        <w:rPr>
          <w:rFonts w:ascii="Century Gothic" w:hAnsi="Century Gothic"/>
          <w:lang w:val="de-DE"/>
        </w:rPr>
        <w:t>9220</w:t>
      </w:r>
      <w:bookmarkEnd w:id="2"/>
      <w:r w:rsidRPr="007A59CA" w:rsidR="003C7819">
        <w:rPr>
          <w:rFonts w:ascii="Century Gothic" w:hAnsi="Century Gothic"/>
          <w:lang w:val="de-DE"/>
        </w:rPr>
        <w:t xml:space="preserve">  </w:t>
      </w:r>
    </w:p>
    <w:p w:rsidRPr="007A59CA" w:rsidR="003C7819" w:rsidRDefault="003C7819" w14:paraId="568E131A" w14:textId="77777777">
      <w:pPr>
        <w:rPr>
          <w:rFonts w:ascii="Century Gothic" w:hAnsi="Century Gothic"/>
          <w:lang w:val="de-DE"/>
        </w:rPr>
      </w:pPr>
    </w:p>
    <w:tbl>
      <w:tblPr>
        <w:tblStyle w:val="Grilledutableau"/>
        <w:tblW w:w="0" w:type="auto"/>
        <w:tblLook w:firstRow="1" w:lastRow="0" w:firstColumn="1" w:lastColumn="0" w:noHBand="0" w:noVBand="1" w:val="04A0"/>
      </w:tblPr>
      <w:tblGrid>
        <w:gridCol w:w="9212"/>
      </w:tblGrid>
      <w:tr w:rsidR="001970B4" w:rsidTr="001970B4" w14:paraId="68803D75" w14:textId="77777777">
        <w:tc>
          <w:tcPr>
            <w:tcW w:w="9212" w:type="dxa"/>
            <w:tcBorders>
              <w:top w:val="single" w:color="4F81BD" w:themeColor="accent1" w:sz="12" w:space="0"/>
              <w:left w:val="single" w:color="4F81BD" w:themeColor="accent1" w:sz="12" w:space="0"/>
              <w:bottom w:val="single" w:color="4F81BD" w:themeColor="accent1" w:sz="12" w:space="0"/>
              <w:right w:val="single" w:color="4F81BD" w:themeColor="accent1" w:sz="12" w:space="0"/>
            </w:tcBorders>
          </w:tcPr>
          <w:p w:rsidRPr="00485E74" w:rsidR="001970B4" w:rsidP="001970B4" w:rsidRDefault="001970B4" w14:paraId="237FB007" w14:textId="77777777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:rsidRPr="00485E74" w:rsidR="001970B4" w:rsidP="001970B4" w:rsidRDefault="001970B4" w14:paraId="7490BF60" w14:textId="7777777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Pr="00485E74" w:rsidR="001970B4" w:rsidP="001970B4" w:rsidRDefault="001970B4" w14:paraId="700AC6F9" w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:rsidRPr="00D534CD" w:rsidR="003C7819" w:rsidRDefault="003C7819" w14:paraId="1AC2AD37" w14:textId="77777777">
      <w:pPr>
        <w:rPr>
          <w:rFonts w:ascii="Century Gothic" w:hAnsi="Century Gothic"/>
        </w:rPr>
      </w:pPr>
    </w:p>
    <w:p w:rsidRPr="007A59CA" w:rsidR="00B2564B" w:rsidP="009420A7" w:rsidRDefault="009420A7" w14:paraId="397BC630" w14:textId="77777777">
      <w:pPr>
        <w:rPr>
          <w:rFonts w:ascii="Century Gothic" w:hAnsi="Century Gothic"/>
        </w:rPr>
      </w:pPr>
      <w:r w:rsidRPr="007A59CA">
        <w:rPr>
          <w:rFonts w:ascii="Century Gothic" w:hAnsi="Century Gothic"/>
        </w:rPr>
        <w:t xml:space="preserve">Je, soussignée </w:t>
      </w:r>
      <w:r w:rsidRPr="007A59CA" w:rsidR="00B2564B">
        <w:rPr>
          <w:rFonts w:ascii="Century Gothic" w:hAnsi="Century Gothic"/>
        </w:rPr>
        <w:t>Maître Laëtitia LUCAS-DABADIE,</w:t>
      </w:r>
    </w:p>
    <w:p w:rsidRPr="007A59CA" w:rsidR="008031D5" w:rsidP="009420A7" w:rsidRDefault="008031D5" w14:paraId="5C6EE38C" w14:textId="77777777">
      <w:pPr>
        <w:rPr>
          <w:rFonts w:ascii="Century Gothic" w:hAnsi="Century Gothic"/>
        </w:rPr>
      </w:pPr>
    </w:p>
    <w:p w:rsidRPr="007A59CA" w:rsidR="003C7819" w:rsidP="00485E74" w:rsidRDefault="00485E74" w14:paraId="251C4FF9" w14:textId="77777777">
      <w:pPr>
        <w:jc w:val="both"/>
        <w:rPr>
          <w:rFonts w:ascii="Century Gothic" w:hAnsi="Century Gothic"/>
        </w:rPr>
      </w:pPr>
      <w:r w:rsidRPr="007A59CA">
        <w:rPr>
          <w:rFonts w:ascii="Century Gothic" w:hAnsi="Century Gothic"/>
        </w:rPr>
        <w:t xml:space="preserve">Gérante </w:t>
      </w:r>
      <w:r w:rsidRPr="007A59CA" w:rsidR="00B2564B">
        <w:rPr>
          <w:rFonts w:ascii="Century Gothic" w:hAnsi="Century Gothic"/>
        </w:rPr>
        <w:t xml:space="preserve">de la </w:t>
      </w:r>
      <w:r w:rsidRPr="007A59CA" w:rsidR="009420A7">
        <w:rPr>
          <w:rFonts w:ascii="Century Gothic" w:hAnsi="Century Gothic"/>
        </w:rPr>
        <w:t xml:space="preserve">SELARL </w:t>
      </w:r>
      <w:r w:rsidRPr="007A59CA" w:rsidR="00D11B2F">
        <w:rPr>
          <w:rFonts w:ascii="Century Gothic" w:hAnsi="Century Gothic"/>
        </w:rPr>
        <w:t>PHILAE</w:t>
      </w:r>
      <w:r w:rsidRPr="007A59CA" w:rsidR="008031D5">
        <w:rPr>
          <w:rFonts w:ascii="Century Gothic" w:hAnsi="Century Gothic"/>
        </w:rPr>
        <w:t xml:space="preserve">, </w:t>
      </w:r>
      <w:r w:rsidRPr="007A59CA" w:rsidR="003C7819">
        <w:rPr>
          <w:rFonts w:ascii="Century Gothic" w:hAnsi="Century Gothic"/>
        </w:rPr>
        <w:t xml:space="preserve">Mandataire </w:t>
      </w:r>
      <w:r w:rsidRPr="007A59CA" w:rsidR="008031D5">
        <w:rPr>
          <w:rFonts w:ascii="Century Gothic" w:hAnsi="Century Gothic"/>
        </w:rPr>
        <w:t xml:space="preserve">judiciaire, </w:t>
      </w:r>
      <w:r w:rsidRPr="007A59CA" w:rsidR="003C7819">
        <w:rPr>
          <w:rFonts w:ascii="Century Gothic" w:hAnsi="Century Gothic"/>
        </w:rPr>
        <w:t>désignée à ces fonctions par jugement du Tribunal de Commerce de</w:t>
      </w:r>
      <w:r w:rsidRPr="007A59CA" w:rsidR="008031D5">
        <w:rPr>
          <w:rFonts w:ascii="Century Gothic" w:hAnsi="Century Gothic"/>
        </w:rPr>
        <w:t xml:space="preserve"> </w:t>
      </w:r>
      <w:r w:rsidRPr="007A59CA" w:rsidR="003C7819">
        <w:rPr>
          <w:rFonts w:ascii="Century Gothic" w:hAnsi="Century Gothic"/>
        </w:rPr>
        <w:t xml:space="preserve">BORDEAUX en date du </w:t>
      </w:r>
      <w:bookmarkStart w:name="SAFFAIRE_LJDP_0" w:id="3"/>
      <w:r w:rsidRPr="007A59CA" w:rsidR="003C7819">
        <w:rPr>
          <w:rFonts w:ascii="Century Gothic" w:hAnsi="Century Gothic"/>
        </w:rPr>
        <w:t>28/10/2025</w:t>
      </w:r>
      <w:bookmarkEnd w:id="3"/>
      <w:r w:rsidRPr="007A59CA" w:rsidR="003C7819">
        <w:rPr>
          <w:rFonts w:ascii="Century Gothic" w:hAnsi="Century Gothic"/>
        </w:rPr>
        <w:t xml:space="preserve"> dans le cadre de la :</w:t>
      </w:r>
    </w:p>
    <w:p w:rsidRPr="00485E74" w:rsidR="003C7819" w:rsidRDefault="003C7819" w14:paraId="4A34BC54" w14:textId="77777777">
      <w:pPr>
        <w:jc w:val="both"/>
        <w:rPr>
          <w:rFonts w:ascii="Century Gothic" w:hAnsi="Century Gothic"/>
          <w:sz w:val="18"/>
          <w:szCs w:val="18"/>
        </w:rPr>
      </w:pPr>
    </w:p>
    <w:p w:rsidRPr="00485E74" w:rsidR="003C7819" w:rsidP="008031D5" w:rsidRDefault="003C7819" w14:paraId="6429B72F" w14:textId="347E0621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name="SAFFAIRE_ABREVIALIB_0" w:id="4"/>
      <w:r w:rsidRPr="00485E74" w:rsidR="00485E74">
        <w:rPr>
          <w:rFonts w:ascii="Century Gothic" w:hAnsi="Century Gothic"/>
          <w:b/>
          <w:sz w:val="22"/>
          <w:szCs w:val="22"/>
        </w:rPr>
        <w:t xml:space="preserve"> </w:t>
      </w:r>
      <w:bookmarkStart w:name="SAFFAIRE_NOM_0" w:id="5"/>
      <w:bookmarkEnd w:id="4"/>
      <w:r w:rsidRPr="00485E74">
        <w:rPr>
          <w:rFonts w:ascii="Century Gothic" w:hAnsi="Century Gothic"/>
          <w:b/>
          <w:sz w:val="22"/>
          <w:szCs w:val="22"/>
        </w:rPr>
        <w:t>SAS JAKO</w:t>
      </w:r>
      <w:bookmarkEnd w:id="5"/>
    </w:p>
    <w:p w:rsidR="003C7819" w:rsidP="008031D5" w:rsidRDefault="003C7819" w14:paraId="2F6569A8" w14:textId="77777777">
      <w:pPr>
        <w:jc w:val="center"/>
        <w:rPr>
          <w:rFonts w:ascii="Century Gothic" w:hAnsi="Century Gothic"/>
          <w:b/>
        </w:rPr>
      </w:pPr>
      <w:bookmarkStart w:name="SAFFAIRE_ACTIVITE_0" w:id="6"/>
      <w:r w:rsidRPr="00485E74">
        <w:rPr>
          <w:rFonts w:ascii="Century Gothic" w:hAnsi="Century Gothic"/>
          <w:b/>
        </w:rPr>
        <w:t>Restauration traditionnelle</w:t>
      </w:r>
      <w:bookmarkEnd w:id="6"/>
    </w:p>
    <w:p w:rsidRPr="00485E74" w:rsidR="00D73051" w:rsidP="008031D5" w:rsidRDefault="00305AF2" w14:paraId="6126A793" w14:textId="76D648F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pict w14:anchorId="655CDE1D">
          <v:shapetype stroked="f" filled="f" o:spt="75.0" o:preferrelative="t" path="m@4@5l@4@11@9@11@9@5xe" coordsize="21600,21600" id="_x0000_t75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type="#_x0000_t75" style="width:201.75pt;height:156pt" id="_x0000_i1025">
            <v:imagedata o:title="IMG_6659" r:id="rId9"/>
          </v:shape>
        </w:pict>
      </w:r>
    </w:p>
    <w:p w:rsidRPr="00D534CD" w:rsidR="003C7819" w:rsidP="008031D5" w:rsidRDefault="003C7819" w14:paraId="609314DE" w14:textId="77777777">
      <w:pPr>
        <w:jc w:val="center"/>
        <w:rPr>
          <w:rFonts w:ascii="Century Gothic" w:hAnsi="Century Gothic"/>
        </w:rPr>
      </w:pPr>
      <w:bookmarkStart w:name="SAFFAIRE_RUE1_0" w:id="7"/>
      <w:r w:rsidRPr="00D534CD">
        <w:rPr>
          <w:rFonts w:ascii="Century Gothic" w:hAnsi="Century Gothic"/>
        </w:rPr>
        <w:t>6 allée des Platanes</w:t>
      </w:r>
      <w:bookmarkEnd w:id="7"/>
      <w:r w:rsidRPr="00D534CD">
        <w:rPr>
          <w:rFonts w:ascii="Century Gothic" w:hAnsi="Century Gothic"/>
        </w:rPr>
        <w:t xml:space="preserve"> </w:t>
      </w:r>
      <w:bookmarkStart w:name="SAFFAIRE_RUE2_0" w:id="8"/>
      <w:bookmarkEnd w:id="8"/>
    </w:p>
    <w:p w:rsidRPr="00D534CD" w:rsidR="003C7819" w:rsidP="008031D5" w:rsidRDefault="003C7819" w14:paraId="05946364" w14:textId="77777777">
      <w:pPr>
        <w:jc w:val="center"/>
        <w:rPr>
          <w:rFonts w:ascii="Century Gothic" w:hAnsi="Century Gothic"/>
        </w:rPr>
      </w:pPr>
      <w:bookmarkStart w:name="SAFFAIRE_CODPOST_0" w:id="9"/>
      <w:r w:rsidRPr="00D534CD">
        <w:rPr>
          <w:rFonts w:ascii="Century Gothic" w:hAnsi="Century Gothic"/>
        </w:rPr>
        <w:t>33320</w:t>
      </w:r>
      <w:bookmarkEnd w:id="9"/>
      <w:r w:rsidRPr="00D534CD">
        <w:rPr>
          <w:rFonts w:ascii="Century Gothic" w:hAnsi="Century Gothic"/>
        </w:rPr>
        <w:t xml:space="preserve"> </w:t>
      </w:r>
      <w:bookmarkStart w:name="SAFFAIRE_BURDIS_0" w:id="10"/>
      <w:r w:rsidRPr="00D534CD">
        <w:rPr>
          <w:rFonts w:ascii="Century Gothic" w:hAnsi="Century Gothic"/>
        </w:rPr>
        <w:t>EYSINES</w:t>
      </w:r>
      <w:bookmarkEnd w:id="10"/>
    </w:p>
    <w:p w:rsidRPr="00D534CD" w:rsidR="003C7819" w:rsidRDefault="003C7819" w14:paraId="28B5A588" w14:textId="77777777">
      <w:pPr>
        <w:jc w:val="both"/>
        <w:rPr>
          <w:rFonts w:ascii="Century Gothic" w:hAnsi="Century Gothic"/>
        </w:rPr>
      </w:pPr>
    </w:p>
    <w:p w:rsidRPr="00D534CD" w:rsidR="00485E74" w:rsidP="00485E74" w:rsidRDefault="00485E74" w14:paraId="5B9C20B4" w14:textId="77777777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:rsidR="00485E74" w:rsidRDefault="00485E74" w14:paraId="77C31A2C" w14:textId="77777777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firstRow="1" w:lastRow="0" w:firstColumn="1" w:lastColumn="0" w:noHBand="0" w:noVBand="1" w:val="04A0"/>
      </w:tblPr>
      <w:tblGrid>
        <w:gridCol w:w="9212"/>
      </w:tblGrid>
      <w:tr w:rsidR="008031D5" w:rsidTr="00485E74" w14:paraId="58F34C9E" w14:textId="77777777">
        <w:tc>
          <w:tcPr>
            <w:tcW w:w="9212" w:type="dxa"/>
            <w:tcBorders>
              <w:top w:val="single" w:color="4F81BD" w:themeColor="accent1" w:sz="12" w:space="0"/>
              <w:left w:val="single" w:color="4F81BD" w:themeColor="accent1" w:sz="12" w:space="0"/>
              <w:bottom w:val="single" w:color="4F81BD" w:themeColor="accent1" w:sz="12" w:space="0"/>
              <w:right w:val="single" w:color="4F81BD" w:themeColor="accent1" w:sz="12" w:space="0"/>
            </w:tcBorders>
            <w:shd w:val="clear" w:color="auto" w:fill="DBE5F1" w:themeFill="accent1" w:themeFillTint="33"/>
          </w:tcPr>
          <w:p w:rsidR="008031D5" w:rsidP="008031D5" w:rsidRDefault="008031D5" w14:paraId="12D0119C" w14:textId="77777777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:rsidR="00485E74" w:rsidP="00485E74" w:rsidRDefault="008031D5" w14:paraId="53403875" w14:textId="4CE75110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  <w:b/>
              </w:rPr>
              <w:t xml:space="preserve">FONDS DE COMMERCE </w:t>
            </w:r>
            <w:r w:rsidRPr="008031D5" w:rsidR="005F7B02">
              <w:rPr>
                <w:rFonts w:ascii="Century Gothic" w:hAnsi="Century Gothic"/>
                <w:b/>
              </w:rPr>
              <w:t xml:space="preserve">DE </w:t>
            </w:r>
            <w:bookmarkStart w:name="SAFFAIRE_ACTIVITE_2" w:id="11"/>
            <w:r w:rsidRPr="008031D5" w:rsidR="005F7B02">
              <w:rPr>
                <w:rFonts w:ascii="Century Gothic" w:hAnsi="Century Gothic"/>
                <w:b/>
              </w:rPr>
              <w:t>RESTAURATION TRADITIONNELLE</w:t>
            </w:r>
            <w:bookmarkEnd w:id="11"/>
          </w:p>
          <w:p w:rsidRPr="008031D5" w:rsidR="008031D5" w:rsidP="00485E74" w:rsidRDefault="008031D5" w14:paraId="61C2AF7A" w14:textId="47D28C97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 xml:space="preserve">situé </w:t>
            </w:r>
            <w:r w:rsidRPr="005F7B02" w:rsidR="005F7B02">
              <w:rPr>
                <w:rFonts w:ascii="Century Gothic" w:hAnsi="Century Gothic"/>
              </w:rPr>
              <w:t>34 rue du Parlement Saint Pierre 33000 BORDEAUX</w:t>
            </w:r>
            <w:r w:rsidRPr="008031D5">
              <w:rPr>
                <w:rFonts w:ascii="Century Gothic" w:hAnsi="Century Gothic"/>
              </w:rPr>
              <w:t xml:space="preserve"> composé de :</w:t>
            </w:r>
          </w:p>
          <w:p w:rsidRPr="00D534CD" w:rsidR="008031D5" w:rsidP="008031D5" w:rsidRDefault="008031D5" w14:paraId="04D2C666" w14:textId="77777777">
            <w:pPr>
              <w:jc w:val="both"/>
              <w:rPr>
                <w:rFonts w:ascii="Century Gothic" w:hAnsi="Century Gothic"/>
              </w:rPr>
            </w:pPr>
          </w:p>
          <w:p w:rsidR="008031D5" w:rsidP="00485E74" w:rsidRDefault="008031D5" w14:paraId="2511D9D3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:rsidRPr="008031D5" w:rsidR="008031D5" w:rsidP="008031D5" w:rsidRDefault="008031D5" w14:paraId="38DE31EB" w14:textId="77777777">
            <w:pPr>
              <w:ind w:left="765"/>
              <w:jc w:val="both"/>
              <w:rPr>
                <w:rFonts w:ascii="Century Gothic" w:hAnsi="Century Gothic"/>
              </w:rPr>
            </w:pPr>
          </w:p>
          <w:p w:rsidRPr="00D534CD" w:rsidR="008031D5" w:rsidP="007A59CA" w:rsidRDefault="008031D5" w14:paraId="5D5F330A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chalandise</w:t>
            </w:r>
          </w:p>
          <w:p w:rsidRPr="00D534CD" w:rsidR="008031D5" w:rsidP="007A59CA" w:rsidRDefault="008031D5" w14:paraId="2835E472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clientèle</w:t>
            </w:r>
          </w:p>
          <w:p w:rsidR="008031D5" w:rsidP="007A59CA" w:rsidRDefault="008031D5" w14:paraId="5AB60D15" w14:textId="67337F68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droit au bail du local situé </w:t>
            </w:r>
            <w:r w:rsidRPr="005F7B02" w:rsidR="005F7B02">
              <w:rPr>
                <w:rFonts w:ascii="Century Gothic" w:hAnsi="Century Gothic"/>
              </w:rPr>
              <w:t>34 rue du Parlement Saint Pierre 33000 BORDEAUX</w:t>
            </w:r>
            <w:r w:rsidRPr="00D534CD">
              <w:rPr>
                <w:rFonts w:ascii="Century Gothic" w:hAnsi="Century Gothic"/>
              </w:rPr>
              <w:t>,</w:t>
            </w:r>
            <w:r w:rsidR="007A59CA">
              <w:rPr>
                <w:rFonts w:ascii="Century Gothic" w:hAnsi="Century Gothic"/>
              </w:rPr>
              <w:t xml:space="preserve"> </w:t>
            </w:r>
            <w:r w:rsidRPr="00D534CD">
              <w:rPr>
                <w:rFonts w:ascii="Century Gothic" w:hAnsi="Century Gothic"/>
              </w:rPr>
              <w:t>commençant à courir l</w:t>
            </w:r>
            <w:r w:rsidR="00485E74">
              <w:rPr>
                <w:rFonts w:ascii="Century Gothic" w:hAnsi="Century Gothic"/>
              </w:rPr>
              <w:t xml:space="preserve">e </w:t>
            </w:r>
            <w:r w:rsidRPr="005F7B02" w:rsidR="005F7B02">
              <w:rPr>
                <w:rFonts w:ascii="Century Gothic" w:hAnsi="Century Gothic"/>
              </w:rPr>
              <w:t>15/03/2024</w:t>
            </w:r>
            <w:r w:rsidR="00485E74">
              <w:rPr>
                <w:rFonts w:ascii="Century Gothic" w:hAnsi="Century Gothic"/>
              </w:rPr>
              <w:t xml:space="preserve"> pour se terminer le </w:t>
            </w:r>
            <w:r w:rsidRPr="005F7B02" w:rsidR="005F7B02">
              <w:rPr>
                <w:rFonts w:ascii="Century Gothic" w:hAnsi="Century Gothic"/>
              </w:rPr>
              <w:t>14/03/2033</w:t>
            </w:r>
            <w:r w:rsidRPr="00D534CD">
              <w:rPr>
                <w:rFonts w:ascii="Century Gothic" w:hAnsi="Century Gothic"/>
              </w:rPr>
              <w:t xml:space="preserve">, se décomposant comme suit : local à usage </w:t>
            </w:r>
            <w:r w:rsidR="005F7B02">
              <w:rPr>
                <w:rFonts w:ascii="Century Gothic" w:hAnsi="Century Gothic"/>
              </w:rPr>
              <w:t>commercial</w:t>
            </w:r>
            <w:r w:rsidRPr="00D534CD" w:rsidR="007A59CA">
              <w:rPr>
                <w:rFonts w:ascii="Century Gothic" w:hAnsi="Century Gothic"/>
              </w:rPr>
              <w:t>,</w:t>
            </w:r>
            <w:r w:rsidRPr="00D534CD">
              <w:rPr>
                <w:rFonts w:ascii="Century Gothic" w:hAnsi="Century Gothic"/>
              </w:rPr>
              <w:t xml:space="preserve"> </w:t>
            </w:r>
            <w:r w:rsidRPr="005F7B02" w:rsidR="005F7B02">
              <w:rPr>
                <w:rFonts w:ascii="Century Gothic" w:hAnsi="Century Gothic"/>
              </w:rPr>
              <w:t>d'une superficie d'environ 66 m</w:t>
            </w:r>
            <w:r w:rsidRPr="005F7B02" w:rsidR="005F7B02">
              <w:rPr>
                <w:rFonts w:hint="cs" w:ascii="Century Gothic" w:hAnsi="Century Gothic"/>
              </w:rPr>
              <w:t>²</w:t>
            </w:r>
            <w:r w:rsidRPr="005F7B02" w:rsidR="005F7B02">
              <w:rPr>
                <w:rFonts w:ascii="Century Gothic" w:hAnsi="Century Gothic"/>
              </w:rPr>
              <w:t xml:space="preserve"> avec cour et cave au sous-sol</w:t>
            </w:r>
          </w:p>
          <w:p w:rsidRPr="005F7B02" w:rsidR="008031D5" w:rsidP="007A59CA" w:rsidRDefault="008031D5" w14:paraId="1520C0B7" w14:textId="660A881C">
            <w:pPr>
              <w:ind w:left="405"/>
              <w:jc w:val="both"/>
              <w:rPr>
                <w:rFonts w:ascii="Century Gothic" w:hAnsi="Century Gothic"/>
              </w:rPr>
            </w:pPr>
            <w:r w:rsidRPr="005F7B02">
              <w:rPr>
                <w:rFonts w:ascii="Century Gothic" w:hAnsi="Century Gothic"/>
              </w:rPr>
              <w:t xml:space="preserve">Loyer </w:t>
            </w:r>
            <w:r w:rsidRPr="005F7B02" w:rsidR="005F7B02">
              <w:rPr>
                <w:rFonts w:ascii="Century Gothic" w:hAnsi="Century Gothic"/>
              </w:rPr>
              <w:t>annuel</w:t>
            </w:r>
            <w:r w:rsidR="00ED1B39">
              <w:rPr>
                <w:rFonts w:ascii="Century Gothic" w:hAnsi="Century Gothic"/>
              </w:rPr>
              <w:t xml:space="preserve"> </w:t>
            </w:r>
            <w:r w:rsidRPr="005F7B02">
              <w:rPr>
                <w:rFonts w:ascii="Century Gothic" w:hAnsi="Century Gothic"/>
              </w:rPr>
              <w:t xml:space="preserve">: </w:t>
            </w:r>
            <w:r w:rsidRPr="005F7B02" w:rsidR="005F7B02">
              <w:rPr>
                <w:rFonts w:ascii="Century Gothic" w:hAnsi="Century Gothic"/>
              </w:rPr>
              <w:t xml:space="preserve">10 700,64 euros HT et HC </w:t>
            </w:r>
          </w:p>
          <w:p w:rsidRPr="005F7B02" w:rsidR="00485E74" w:rsidP="005F7B02" w:rsidRDefault="00485E74" w14:paraId="707F7B10" w14:textId="5F382378">
            <w:pPr>
              <w:ind w:left="405"/>
              <w:jc w:val="both"/>
              <w:rPr>
                <w:rFonts w:ascii="Century Gothic" w:hAnsi="Century Gothic"/>
              </w:rPr>
            </w:pPr>
            <w:r w:rsidRPr="005F7B02">
              <w:rPr>
                <w:rFonts w:ascii="Century Gothic" w:hAnsi="Century Gothic"/>
              </w:rPr>
              <w:t xml:space="preserve">Destination : </w:t>
            </w:r>
            <w:r w:rsidRPr="005F7B02" w:rsidR="005F7B02">
              <w:rPr>
                <w:rFonts w:ascii="Century Gothic" w:hAnsi="Century Gothic"/>
              </w:rPr>
              <w:t xml:space="preserve">l'usage de de tout commerce </w:t>
            </w:r>
            <w:r w:rsidRPr="005F7B02" w:rsidR="005F7B02">
              <w:rPr>
                <w:rFonts w:hint="cs" w:ascii="Century Gothic" w:hAnsi="Century Gothic"/>
              </w:rPr>
              <w:t>à</w:t>
            </w:r>
            <w:r w:rsidRPr="005F7B02" w:rsidR="005F7B02">
              <w:rPr>
                <w:rFonts w:ascii="Century Gothic" w:hAnsi="Century Gothic"/>
              </w:rPr>
              <w:t xml:space="preserve"> l'exception des commerces bruyants et malodorants, activité de restauration</w:t>
            </w:r>
          </w:p>
          <w:p w:rsidR="005F7B02" w:rsidP="005F7B02" w:rsidRDefault="005F7B02" w14:paraId="398EC56E" w14:textId="77777777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8031D5" w:rsidR="008031D5" w:rsidP="00485E74" w:rsidRDefault="008031D5" w14:paraId="65A10C3F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:rsidRPr="00D534CD" w:rsidR="008031D5" w:rsidP="008031D5" w:rsidRDefault="008031D5" w14:paraId="6E5FBB67" w14:textId="77777777">
            <w:pPr>
              <w:jc w:val="both"/>
              <w:rPr>
                <w:rFonts w:ascii="Century Gothic" w:hAnsi="Century Gothic"/>
              </w:rPr>
            </w:pPr>
          </w:p>
          <w:p w:rsidRPr="00D534CD" w:rsidR="008031D5" w:rsidP="008031D5" w:rsidRDefault="008031D5" w14:paraId="07B5F0E4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</w:p>
          <w:p w:rsidR="008031D5" w:rsidP="008031D5" w:rsidRDefault="008031D5" w14:paraId="40E449C7" w14:textId="77777777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8031D5" w:rsidR="008031D5" w:rsidP="008031D5" w:rsidRDefault="008031D5" w14:paraId="10EF3555" w14:textId="6F956DB1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</w:t>
            </w:r>
            <w:r w:rsidRPr="008031D5" w:rsidR="007A59CA">
              <w:rPr>
                <w:rFonts w:ascii="Century Gothic" w:hAnsi="Century Gothic"/>
                <w:i/>
                <w:sz w:val="16"/>
                <w:szCs w:val="16"/>
              </w:rPr>
              <w:t>ou faisant</w:t>
            </w:r>
            <w:r w:rsidRPr="008031D5">
              <w:rPr>
                <w:rFonts w:ascii="Century Gothic" w:hAnsi="Century Gothic"/>
                <w:i/>
                <w:sz w:val="16"/>
                <w:szCs w:val="16"/>
              </w:rPr>
              <w:t xml:space="preserve"> l’objet de contrats de crédit-bail, location, et de clause de réserve de propriété.</w:t>
            </w:r>
          </w:p>
          <w:p w:rsidRPr="00485E74" w:rsidR="008031D5" w:rsidP="005F7B02" w:rsidRDefault="008031D5" w14:paraId="2AAD6473" w14:textId="73D623A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Pr="009E0783" w:rsidR="003C7819" w:rsidP="00890664" w:rsidRDefault="008031D5" w14:paraId="4E4554EF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lastRenderedPageBreak/>
        <w:t>ELEMENT</w:t>
      </w:r>
      <w:r w:rsidRPr="009E0783" w:rsidR="003C7819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:rsidRPr="00D534CD" w:rsidR="003C7819" w:rsidP="00890664" w:rsidRDefault="003C7819" w14:paraId="54D830D6" w14:textId="77777777">
      <w:pPr>
        <w:ind w:left="405"/>
        <w:jc w:val="both"/>
        <w:rPr>
          <w:rFonts w:ascii="Century Gothic" w:hAnsi="Century Gothic"/>
        </w:rPr>
      </w:pPr>
    </w:p>
    <w:p w:rsidRPr="00D534CD" w:rsidR="003C7819" w:rsidP="00890664" w:rsidRDefault="008031D5" w14:paraId="04D65DAF" w14:textId="11DB8D0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Pr="00D534CD" w:rsidR="003C7819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AB41AD">
        <w:rPr>
          <w:rFonts w:ascii="Century Gothic" w:hAnsi="Century Gothic"/>
        </w:rPr>
        <w:t>s</w:t>
      </w:r>
      <w:r w:rsidRPr="00D534CD" w:rsidR="003C7819">
        <w:rPr>
          <w:rFonts w:ascii="Century Gothic" w:hAnsi="Century Gothic"/>
        </w:rPr>
        <w:t xml:space="preserve">uivie par le Cabinet </w:t>
      </w:r>
      <w:bookmarkStart w:name="SAFFAIRE_EXCABREVIALIB_0" w:id="12"/>
      <w:bookmarkStart w:name="SAFFAIRE_EXCNOM_0" w:id="13"/>
      <w:bookmarkEnd w:id="12"/>
      <w:r w:rsidRPr="00D534CD" w:rsidR="003C7819">
        <w:rPr>
          <w:rFonts w:ascii="Century Gothic" w:hAnsi="Century Gothic"/>
        </w:rPr>
        <w:t>FIDUCIAIRE AQUITAINE</w:t>
      </w:r>
      <w:bookmarkEnd w:id="13"/>
      <w:r w:rsidRPr="00D534CD" w:rsidR="003C7819">
        <w:rPr>
          <w:rFonts w:ascii="Century Gothic" w:hAnsi="Century Gothic"/>
        </w:rPr>
        <w:t xml:space="preserve"> sis </w:t>
      </w:r>
      <w:bookmarkStart w:name="SAFFAIRE_EXCRUE1_0" w:id="14"/>
      <w:r w:rsidRPr="00D534CD" w:rsidR="003C7819">
        <w:rPr>
          <w:rFonts w:ascii="Century Gothic" w:hAnsi="Century Gothic"/>
        </w:rPr>
        <w:t>11 Rue Pierre et Marie Curie</w:t>
      </w:r>
      <w:bookmarkStart w:name="SAFFAIRE_EXCRUE2_0" w:id="15"/>
      <w:bookmarkStart w:name="SAFFAIRE_EXCCODPOST_0" w:id="16"/>
      <w:bookmarkEnd w:id="14"/>
      <w:bookmarkEnd w:id="15"/>
      <w:r w:rsidR="007A59CA">
        <w:rPr>
          <w:rFonts w:ascii="Century Gothic" w:hAnsi="Century Gothic"/>
        </w:rPr>
        <w:t xml:space="preserve">, </w:t>
      </w:r>
      <w:r w:rsidRPr="00D534CD" w:rsidR="003C7819">
        <w:rPr>
          <w:rFonts w:ascii="Century Gothic" w:hAnsi="Century Gothic"/>
        </w:rPr>
        <w:t>33520</w:t>
      </w:r>
      <w:bookmarkEnd w:id="16"/>
      <w:r w:rsidRPr="00D534CD" w:rsidR="003C7819">
        <w:rPr>
          <w:rFonts w:ascii="Century Gothic" w:hAnsi="Century Gothic"/>
        </w:rPr>
        <w:t xml:space="preserve"> </w:t>
      </w:r>
      <w:bookmarkStart w:name="SAFFAIRE_EXCBURDIS_0" w:id="17"/>
      <w:r w:rsidRPr="00D534CD" w:rsidR="003C7819">
        <w:rPr>
          <w:rFonts w:ascii="Century Gothic" w:hAnsi="Century Gothic"/>
        </w:rPr>
        <w:t>BRUGES</w:t>
      </w:r>
      <w:bookmarkEnd w:id="17"/>
      <w:r w:rsidRPr="00D534CD" w:rsidR="003C7819">
        <w:rPr>
          <w:rFonts w:ascii="Century Gothic" w:hAnsi="Century Gothic"/>
        </w:rPr>
        <w:t xml:space="preserve"> </w:t>
      </w:r>
    </w:p>
    <w:p w:rsidRPr="00D534CD" w:rsidR="003C7819" w:rsidP="00890664" w:rsidRDefault="003C7819" w14:paraId="2ED4B12E" w14:textId="77777777">
      <w:pPr>
        <w:ind w:left="405"/>
        <w:jc w:val="both"/>
        <w:rPr>
          <w:rFonts w:ascii="Century Gothic" w:hAnsi="Century Gothic"/>
        </w:rPr>
      </w:pPr>
    </w:p>
    <w:p w:rsidR="00890664" w:rsidP="00890664" w:rsidRDefault="00305AF2" w14:paraId="06A7D93A" w14:textId="7E131A93">
      <w:pPr>
        <w:ind w:left="40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Les bilans n’ont pas été communiqués à ce jour.</w:t>
      </w:r>
    </w:p>
    <w:p w:rsidRPr="00D534CD" w:rsidR="00485E74" w:rsidP="00890664" w:rsidRDefault="00485E74" w14:paraId="704527DC" w14:textId="77777777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 w14:paraId="2817200E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:rsidR="00890664" w:rsidP="00890664" w:rsidRDefault="00890664" w14:paraId="1A3579C0" w14:textId="77777777">
      <w:pPr>
        <w:ind w:left="405"/>
        <w:jc w:val="both"/>
        <w:rPr>
          <w:rFonts w:ascii="Century Gothic" w:hAnsi="Century Gothic"/>
        </w:rPr>
      </w:pPr>
    </w:p>
    <w:p w:rsidRPr="00D534CD" w:rsidR="003C7819" w:rsidP="00890664" w:rsidRDefault="003C7819" w14:paraId="108C8B3A" w14:textId="77777777">
      <w:pPr>
        <w:ind w:left="405"/>
        <w:jc w:val="both"/>
        <w:outlineLvl w:val="0"/>
        <w:rPr>
          <w:rFonts w:ascii="Century Gothic" w:hAnsi="Century Gothic"/>
        </w:rPr>
      </w:pPr>
      <w:bookmarkStart w:name="SAFFAIRE_EFFECTIF_0" w:id="18"/>
      <w:r w:rsidRPr="00D534CD">
        <w:rPr>
          <w:rFonts w:ascii="Century Gothic" w:hAnsi="Century Gothic"/>
        </w:rPr>
        <w:t>0</w:t>
      </w:r>
      <w:bookmarkEnd w:id="18"/>
      <w:r w:rsidR="00485E74">
        <w:rPr>
          <w:rFonts w:ascii="Century Gothic" w:hAnsi="Century Gothic"/>
        </w:rPr>
        <w:t xml:space="preserve"> salarié</w:t>
      </w:r>
    </w:p>
    <w:p w:rsidR="003C7819" w:rsidP="00890664" w:rsidRDefault="003C7819" w14:paraId="7AC5E6B1" w14:textId="77777777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 w14:paraId="152FFE1A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:rsidR="00485E74" w:rsidP="00890664" w:rsidRDefault="00485E74" w14:paraId="6D33F133" w14:textId="77777777">
      <w:pPr>
        <w:ind w:left="405"/>
        <w:jc w:val="both"/>
        <w:rPr>
          <w:rFonts w:ascii="Century Gothic" w:hAnsi="Century Gothic"/>
        </w:rPr>
      </w:pPr>
    </w:p>
    <w:p w:rsidRPr="00485E74" w:rsidR="003C7819" w:rsidP="00890664" w:rsidRDefault="00D40478" w14:paraId="7CB935D9" w14:textId="29AF8CA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15.12.2025</w:t>
      </w:r>
      <w:r w:rsidR="00485E74">
        <w:rPr>
          <w:rFonts w:ascii="Century Gothic" w:hAnsi="Century Gothic"/>
          <w:b/>
        </w:rPr>
        <w:t xml:space="preserve"> à</w:t>
      </w:r>
      <w:r>
        <w:rPr>
          <w:rFonts w:ascii="Century Gothic" w:hAnsi="Century Gothic"/>
          <w:b/>
        </w:rPr>
        <w:t xml:space="preserve"> 17</w:t>
      </w:r>
      <w:r w:rsidR="00485E74">
        <w:rPr>
          <w:rFonts w:ascii="Century Gothic" w:hAnsi="Century Gothic"/>
          <w:b/>
        </w:rPr>
        <w:t xml:space="preserve"> h</w:t>
      </w:r>
    </w:p>
    <w:p w:rsidR="008031D5" w:rsidP="00890664" w:rsidRDefault="008031D5" w14:paraId="6853BDA4" w14:textId="77777777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 w14:paraId="6F9F2780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:rsidR="00485E74" w:rsidP="00890664" w:rsidRDefault="00485E74" w14:paraId="47BB3B0E" w14:textId="77777777">
      <w:pPr>
        <w:ind w:left="405"/>
        <w:jc w:val="both"/>
        <w:rPr>
          <w:rFonts w:ascii="Century Gothic" w:hAnsi="Century Gothic"/>
        </w:rPr>
      </w:pPr>
    </w:p>
    <w:p w:rsidR="00485E74" w:rsidP="00485E74" w:rsidRDefault="00485E74" w14:paraId="74D5751B" w14:textId="77777777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:rsidRPr="00D534CD" w:rsidR="00485E74" w:rsidP="00485E74" w:rsidRDefault="00485E74" w14:paraId="3BFA71AA" w14:textId="77777777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85E74" w:rsidP="00485E74" w:rsidRDefault="00485E74" w14:paraId="11E74D1E" w14:textId="77777777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Pr="00D51845" w:rsidR="00D51845">
        <w:rPr>
          <w:rFonts w:ascii="Century Gothic" w:hAnsi="Century Gothic"/>
        </w:rPr>
        <w:t>contact@philaemj.fr</w:t>
      </w:r>
    </w:p>
    <w:p w:rsidR="008031D5" w:rsidP="00485E74" w:rsidRDefault="008031D5" w14:paraId="718640E0" w14:textId="77777777">
      <w:pPr>
        <w:ind w:left="405" w:firstLine="426"/>
        <w:jc w:val="both"/>
        <w:rPr>
          <w:rFonts w:ascii="Century Gothic" w:hAnsi="Century Gothic"/>
        </w:rPr>
      </w:pPr>
    </w:p>
    <w:p w:rsidR="008031D5" w:rsidP="00890664" w:rsidRDefault="008031D5" w14:paraId="4673CE6E" w14:textId="77777777">
      <w:pPr>
        <w:ind w:left="405"/>
        <w:jc w:val="both"/>
        <w:rPr>
          <w:rFonts w:ascii="Century Gothic" w:hAnsi="Century Gothic"/>
        </w:rPr>
      </w:pPr>
    </w:p>
    <w:p w:rsidRPr="00D534CD" w:rsidR="008031D5" w:rsidP="00890664" w:rsidRDefault="008031D5" w14:paraId="63C331F1" w14:textId="77777777">
      <w:pPr>
        <w:ind w:left="405"/>
        <w:jc w:val="both"/>
        <w:rPr>
          <w:rFonts w:ascii="Century Gothic" w:hAnsi="Century Gothic"/>
        </w:rPr>
      </w:pPr>
    </w:p>
    <w:p w:rsidR="003C7819" w:rsidP="00890664" w:rsidRDefault="003C7819" w14:paraId="525FDE8A" w14:textId="18A04FF7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Pr="00D534CD" w:rsidR="008D225C">
        <w:rPr>
          <w:rFonts w:ascii="Century Gothic" w:hAnsi="Century Gothic"/>
        </w:rPr>
        <w:t>1</w:t>
      </w:r>
      <w:r w:rsidR="00D73051">
        <w:rPr>
          <w:rFonts w:ascii="Century Gothic" w:hAnsi="Century Gothic"/>
        </w:rPr>
        <w:t>9</w:t>
      </w:r>
      <w:r w:rsidRPr="00D534CD" w:rsidR="008D225C">
        <w:rPr>
          <w:rFonts w:ascii="Century Gothic" w:hAnsi="Century Gothic"/>
        </w:rPr>
        <w:t xml:space="preserve"> novembre 2025</w:t>
      </w:r>
    </w:p>
    <w:p w:rsidR="00AB5F38" w:rsidP="00AB5F38" w:rsidRDefault="00AB5F38" w14:paraId="42E934DE" w14:textId="77777777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drawing>
          <wp:inline distT="0" distB="0" distL="0" distR="0">
            <wp:extent cx="2029104" cy="466788"/>
            <wp:effectExtent l="0" t="0" r="0" b="0"/>
            <wp:docPr id="416262722" name="Image416262722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162627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38" w:rsidP="00AB5F38" w:rsidRDefault="00AB5F38" w14:paraId="079DEF3C" w14:textId="77777777">
      <w:pPr>
        <w:ind w:left="426" w:right="48" w:firstLine="3543"/>
        <w:jc w:val="both"/>
        <w:rPr>
          <w:sz w:val="24"/>
          <w:szCs w:val="24"/>
        </w:rPr>
      </w:pPr>
    </w:p>
    <w:p w:rsidRPr="00D534CD" w:rsidR="00AB5F38" w:rsidP="00890664" w:rsidRDefault="00AB5F38" w14:paraId="50EF8851" w14:textId="77777777">
      <w:pPr>
        <w:ind w:left="405"/>
        <w:jc w:val="both"/>
        <w:outlineLvl w:val="0"/>
        <w:rPr>
          <w:rFonts w:ascii="Century Gothic" w:hAnsi="Century Gothic"/>
        </w:rPr>
      </w:pPr>
    </w:p>
    <w:p w:rsidRPr="00D534CD" w:rsidR="003C7819" w:rsidP="00890664" w:rsidRDefault="003C7819" w14:paraId="104D7C1F" w14:textId="77777777">
      <w:pPr>
        <w:ind w:left="405"/>
        <w:jc w:val="both"/>
        <w:rPr>
          <w:rFonts w:ascii="Century Gothic" w:hAnsi="Century Gothic"/>
        </w:rPr>
      </w:pPr>
    </w:p>
    <w:sectPr w:rsidRPr="00D534CD" w:rsidR="003C7819" w:rsidSect="00D534CD">
      <w:headerReference w:type="default" r:id="rId10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61B00" w14:textId="77777777" w:rsidR="00662E5B" w:rsidRDefault="00662E5B" w:rsidP="00662E5B">
      <w:r>
        <w:separator/>
      </w:r>
    </w:p>
  </w:endnote>
  <w:endnote w:type="continuationSeparator" w:id="0">
    <w:p w14:paraId="737A9C86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C6BEC" w14:textId="77777777" w:rsidR="00662E5B" w:rsidRDefault="00662E5B" w:rsidP="00662E5B">
      <w:r>
        <w:separator/>
      </w:r>
    </w:p>
  </w:footnote>
  <w:footnote w:type="continuationSeparator" w:id="0">
    <w:p w14:paraId="2362EEC2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p w:rsidR="00662E5B" w:rsidRDefault="00305AF2" w14:paraId="740E6AAC" w14:textId="77777777">
    <w:pPr>
      <w:pStyle w:val="En-tte"/>
    </w:pPr>
    <w:r>
      <w:rPr>
        <w:noProof/>
      </w:rPr>
      <w:pict w14:anchorId="5A836BE9">
        <v:shapetype stroked="f" filled="f" o:spt="75.0" o:preferrelative="t" path="m@4@5l@4@11@9@11@9@5xe" coordsize="21600,21600" id="_x0000_t75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aspectratio="t" v:ext="edit"/>
        </v:shapetype>
        <v:shape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 id="Image 1" o:spid="_x0000_s2049">
          <v:imagedata o:title="Logo_PHILAE_CMJN_Plan de travail 1" r:id="rId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2119980770">
    <w:abstractNumId w:val="2"/>
  </w:num>
  <w:num w:numId="2" w16cid:durableId="1975867048">
    <w:abstractNumId w:val="1"/>
  </w:num>
  <w:num w:numId="3" w16cid:durableId="967932628">
    <w:abstractNumId w:val="3"/>
  </w:num>
  <w:num w:numId="4" w16cid:durableId="1667855600">
    <w:abstractNumId w:val="0"/>
  </w:num>
  <w:num w:numId="5" w16cid:durableId="1967396233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">
  <w:zoom w:percent="10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spidmax="2050" v:ext="edit"/>
    <o:shapelayout v:ext="edit">
      <o:idmap data="2" v:ext="edit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1217DA"/>
    <w:rsid w:val="0014005C"/>
    <w:rsid w:val="001970B4"/>
    <w:rsid w:val="00216E00"/>
    <w:rsid w:val="00305AF2"/>
    <w:rsid w:val="00326180"/>
    <w:rsid w:val="00377127"/>
    <w:rsid w:val="003A73CB"/>
    <w:rsid w:val="003C7819"/>
    <w:rsid w:val="00485E74"/>
    <w:rsid w:val="004B69FD"/>
    <w:rsid w:val="005F7B02"/>
    <w:rsid w:val="00662E5B"/>
    <w:rsid w:val="00695DFF"/>
    <w:rsid w:val="007A59CA"/>
    <w:rsid w:val="008031D5"/>
    <w:rsid w:val="00890664"/>
    <w:rsid w:val="008D225C"/>
    <w:rsid w:val="009420A7"/>
    <w:rsid w:val="009E0783"/>
    <w:rsid w:val="00A93AA1"/>
    <w:rsid w:val="00AB41AD"/>
    <w:rsid w:val="00AB5F38"/>
    <w:rsid w:val="00B2564B"/>
    <w:rsid w:val="00CF1F74"/>
    <w:rsid w:val="00D11B2F"/>
    <w:rsid w:val="00D40478"/>
    <w:rsid w:val="00D51845"/>
    <w:rsid w:val="00D534CD"/>
    <w:rsid w:val="00D73051"/>
    <w:rsid w:val="00D97CDC"/>
    <w:rsid w:val="00DC271A"/>
    <w:rsid w:val="00E146E8"/>
    <w:rsid w:val="00ED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spidmax="2050" v:ext="edit"/>
    <o:shapelayout v:ext="edit">
      <o:idmap data="1" v:ext="edit"/>
    </o:shapelayout>
  </w:shapeDefaults>
  <w:decimalSymbol w:val=","/>
  <w:listSeparator w:val=";"/>
  <w14:docId w14:val="7DDF67CD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
<Relationships xmlns="http://schemas.openxmlformats.org/package/2006/relationships">
    <Relationship Target="attachedToolbars.bin" Type="http://schemas.microsoft.com/office/2006/relationships/attachedToolbars" Id="rId1"/>
</Relationships>
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numbering.xml" Type="http://schemas.openxmlformats.org/officeDocument/2006/relationships/numbering" Id="rId3"/>
    <Relationship Target="footnotes.xml" Type="http://schemas.openxmlformats.org/officeDocument/2006/relationships/footnotes" Id="rId7"/>
    <Relationship Target="theme/theme1.xml" Type="http://schemas.openxmlformats.org/officeDocument/2006/relationships/theme" Id="rId12"/>
    <Relationship Target="../customXml/item1.xml" Type="http://schemas.openxmlformats.org/officeDocument/2006/relationships/customXml" Id="rId2"/>
    <Relationship Target="customizations.xml" Type="http://schemas.microsoft.com/office/2006/relationships/keyMapCustomizations" Id="rId1"/>
    <Relationship Target="webSettings.xml" Type="http://schemas.openxmlformats.org/officeDocument/2006/relationships/webSettings" Id="rId6"/>
    <Relationship Target="fontTable.xml" Type="http://schemas.openxmlformats.org/officeDocument/2006/relationships/fontTable" Id="rId11"/>
    <Relationship Target="settings.xml" Type="http://schemas.openxmlformats.org/officeDocument/2006/relationships/settings" Id="rId5"/>
    <Relationship Target="header1.xml" Type="http://schemas.openxmlformats.org/officeDocument/2006/relationships/header" Id="rId10"/>
    <Relationship Target="styles.xml" Type="http://schemas.openxmlformats.org/officeDocument/2006/relationships/styles" Id="rId4"/>
    <Relationship Target="media/image1.jpeg" Type="http://schemas.openxmlformats.org/officeDocument/2006/relationships/image" Id="rId9"/>
    <Relationship Target="media/document_image_rId13.png" Type="http://schemas.openxmlformats.org/officeDocument/2006/relationships/image" Id="rId13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0FB74DF1-29B1-4DD9-AF21-7D03704DC3AC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Offi Philae</cp:lastModifiedBy>
  <cp:revision>25</cp:revision>
  <cp:lastPrinted>2001-06-01T09:04:00Z</cp:lastPrinted>
  <dcterms:created xsi:type="dcterms:W3CDTF">2012-05-03T16:30:00Z</dcterms:created>
  <dcterms:modified xsi:type="dcterms:W3CDTF">2025-11-20T15:39:00Z</dcterms:modified>
</cp:coreProperties>
</file>