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76" w:tblpY="193"/>
        <w:tblW w:w="78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  <w:gridCol w:w="3874"/>
      </w:tblGrid>
      <w:tr w:rsidR="00470753" w:rsidRPr="00CE24BE" w14:paraId="0D823E9D" w14:textId="77777777" w:rsidTr="00CB0B02">
        <w:trPr>
          <w:trHeight w:val="2316"/>
        </w:trPr>
        <w:tc>
          <w:tcPr>
            <w:tcW w:w="3969" w:type="dxa"/>
          </w:tcPr>
          <w:p w14:paraId="6712902E" w14:textId="369026EB" w:rsidR="00470753" w:rsidRPr="00CE24BE" w:rsidRDefault="00470753" w:rsidP="00CB0B02">
            <w:pPr>
              <w:pStyle w:val="Contenudetableau"/>
              <w:rPr>
                <w:rFonts w:ascii="Century Gothic" w:hAnsi="Century Gothic"/>
              </w:rPr>
            </w:pPr>
            <w:bookmarkStart w:id="0" w:name="_Hlk57295029"/>
          </w:p>
        </w:tc>
        <w:tc>
          <w:tcPr>
            <w:tcW w:w="3874" w:type="dxa"/>
          </w:tcPr>
          <w:p w14:paraId="41730BE3" w14:textId="77777777" w:rsidR="00CE24BE" w:rsidRDefault="00CE24BE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759BDCA0" w14:textId="77777777" w:rsidR="00CE24BE" w:rsidRDefault="00CE24BE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3123C096" w14:textId="4AA25511" w:rsidR="00976374" w:rsidRPr="00CE24BE" w:rsidRDefault="00CB0B02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  <w:r w:rsidRPr="00CE24BE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le 4 août 2022</w:t>
            </w:r>
          </w:p>
          <w:p w14:paraId="43A007D1" w14:textId="77777777" w:rsidR="00976374" w:rsidRPr="00CE24BE" w:rsidRDefault="00976374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4B395E4D" w14:textId="77777777" w:rsidR="00CB0B02" w:rsidRPr="00CE24BE" w:rsidRDefault="00CB0B02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1F38F614" w14:textId="77777777" w:rsidR="00CB0B02" w:rsidRPr="00CE24BE" w:rsidRDefault="00CB0B02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64BEDFB9" w14:textId="77777777" w:rsidR="00CB0B02" w:rsidRPr="00CE24BE" w:rsidRDefault="00CB0B02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76EA1706" w14:textId="674532E8" w:rsidR="00CB0B02" w:rsidRPr="00CE24BE" w:rsidRDefault="00976374" w:rsidP="00CB0B02">
            <w:pPr>
              <w:ind w:left="-51" w:firstLine="9"/>
              <w:rPr>
                <w:rFonts w:ascii="Century Gothic" w:eastAsia="Calibri" w:hAnsi="Century Gothic"/>
                <w:b/>
                <w:lang w:eastAsia="en-US"/>
              </w:rPr>
            </w:pPr>
            <w:r w:rsidRPr="00CE24BE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Monsieur le Juge-Commissaire</w:t>
            </w:r>
          </w:p>
        </w:tc>
      </w:tr>
    </w:tbl>
    <w:p w14:paraId="58A8C335" w14:textId="77777777" w:rsidR="00470753" w:rsidRPr="00CE24BE" w:rsidRDefault="00470753" w:rsidP="00470753">
      <w:pPr>
        <w:ind w:left="1417"/>
        <w:rPr>
          <w:rFonts w:ascii="Century Gothic" w:hAnsi="Century Gothic"/>
          <w:b/>
          <w:sz w:val="20"/>
          <w:szCs w:val="22"/>
        </w:rPr>
      </w:pPr>
    </w:p>
    <w:p w14:paraId="5D55AE9B" w14:textId="77777777" w:rsidR="00470753" w:rsidRPr="00CE24BE" w:rsidRDefault="00470753" w:rsidP="00470753">
      <w:pPr>
        <w:ind w:left="1417"/>
        <w:rPr>
          <w:rFonts w:ascii="Century Gothic" w:hAnsi="Century Gothic"/>
          <w:b/>
          <w:sz w:val="20"/>
          <w:szCs w:val="22"/>
        </w:rPr>
      </w:pPr>
    </w:p>
    <w:p w14:paraId="7E83D5C8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6D4676B9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5AEC0112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21B1F073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4C948CE9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523C2A78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5BC90803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5D2053B7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5FA947B6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0069D45D" w14:textId="77777777" w:rsidR="00CB0B02" w:rsidRPr="00CE24BE" w:rsidRDefault="00CB0B02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6FFC9530" w14:textId="77777777" w:rsidR="003E5BAF" w:rsidRPr="00CE24BE" w:rsidRDefault="003E5BAF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47F44E85" w14:textId="77777777" w:rsidR="003E5BAF" w:rsidRPr="00CE24BE" w:rsidRDefault="003E5BAF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027521E8" w14:textId="77777777" w:rsidR="003E5BAF" w:rsidRPr="00CE24BE" w:rsidRDefault="003E5BAF" w:rsidP="00CB0B02">
      <w:pPr>
        <w:ind w:left="1985"/>
        <w:rPr>
          <w:rFonts w:ascii="Century Gothic" w:hAnsi="Century Gothic"/>
          <w:b/>
          <w:sz w:val="20"/>
          <w:szCs w:val="20"/>
        </w:rPr>
      </w:pPr>
    </w:p>
    <w:p w14:paraId="0CA570D2" w14:textId="77777777" w:rsidR="003E5BAF" w:rsidRPr="00CE24BE" w:rsidRDefault="003E5BAF" w:rsidP="006D6A76">
      <w:pPr>
        <w:rPr>
          <w:rFonts w:ascii="Century Gothic" w:hAnsi="Century Gothic"/>
          <w:b/>
          <w:sz w:val="20"/>
          <w:szCs w:val="20"/>
        </w:rPr>
      </w:pPr>
    </w:p>
    <w:p w14:paraId="3B184ECB" w14:textId="7C310A6C" w:rsidR="00470753" w:rsidRPr="00CE24BE" w:rsidRDefault="00470753" w:rsidP="00CB0B02">
      <w:pPr>
        <w:ind w:left="142"/>
        <w:rPr>
          <w:rFonts w:ascii="Century Gothic" w:hAnsi="Century Gothic"/>
          <w:b/>
          <w:sz w:val="18"/>
          <w:szCs w:val="18"/>
        </w:rPr>
      </w:pPr>
      <w:r w:rsidRPr="00CE24BE">
        <w:rPr>
          <w:rFonts w:ascii="Century Gothic" w:hAnsi="Century Gothic"/>
          <w:b/>
          <w:sz w:val="18"/>
          <w:szCs w:val="18"/>
        </w:rPr>
        <w:t>Redressement Judiciaire</w:t>
      </w:r>
      <w:r w:rsidR="00976374" w:rsidRPr="00CE24BE">
        <w:rPr>
          <w:rFonts w:ascii="Century Gothic" w:hAnsi="Century Gothic"/>
          <w:b/>
          <w:sz w:val="18"/>
          <w:szCs w:val="18"/>
        </w:rPr>
        <w:t xml:space="preserve"> SAS BAKERY ART GALLERY</w:t>
      </w:r>
    </w:p>
    <w:p w14:paraId="2E939D76" w14:textId="2A5B19E2" w:rsidR="00470753" w:rsidRPr="00CE24BE" w:rsidRDefault="00470753" w:rsidP="00CB0B02">
      <w:pPr>
        <w:ind w:left="142"/>
        <w:rPr>
          <w:rFonts w:ascii="Century Gothic" w:eastAsia="Calibri" w:hAnsi="Century Gothic"/>
          <w:sz w:val="18"/>
          <w:szCs w:val="18"/>
          <w:lang w:val="nl-NL" w:eastAsia="en-US"/>
        </w:rPr>
      </w:pPr>
      <w:r w:rsidRPr="00CE24BE">
        <w:rPr>
          <w:rFonts w:ascii="Century Gothic" w:eastAsia="Calibri" w:hAnsi="Century Gothic"/>
          <w:sz w:val="18"/>
          <w:szCs w:val="18"/>
          <w:u w:val="single"/>
          <w:lang w:val="nl-NL" w:eastAsia="en-US"/>
        </w:rPr>
        <w:t>N/Réf à rappeler</w:t>
      </w:r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 xml:space="preserve">: </w:t>
      </w:r>
      <w:bookmarkStart w:id="1" w:name="SAFFAIRE_PRONOM_0"/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>LL/</w:t>
      </w:r>
      <w:bookmarkEnd w:id="1"/>
      <w:r w:rsidR="00026B98" w:rsidRPr="00026B98">
        <w:rPr>
          <w:rFonts w:ascii="Century Gothic" w:eastAsia="Calibri" w:hAnsi="Century Gothic"/>
          <w:sz w:val="18"/>
          <w:szCs w:val="18"/>
          <w:lang w:val="nl-NL" w:eastAsia="en-US"/>
        </w:rPr>
        <w:t>GB</w:t>
      </w:r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>/</w:t>
      </w:r>
      <w:bookmarkStart w:id="2" w:name="SUTILISA_NUMERO_0"/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>LL</w:t>
      </w:r>
      <w:bookmarkEnd w:id="2"/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>/</w:t>
      </w:r>
      <w:bookmarkStart w:id="3" w:name="SAFFAIRE_NUMERO_0"/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>7659</w:t>
      </w:r>
      <w:bookmarkEnd w:id="3"/>
      <w:r w:rsidRPr="00CE24BE">
        <w:rPr>
          <w:rFonts w:ascii="Century Gothic" w:eastAsia="Calibri" w:hAnsi="Century Gothic"/>
          <w:sz w:val="18"/>
          <w:szCs w:val="18"/>
          <w:lang w:val="nl-NL" w:eastAsia="en-US"/>
        </w:rPr>
        <w:t>/</w:t>
      </w:r>
      <w:r w:rsidRPr="00CE24BE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CE24BE">
        <w:rPr>
          <w:rFonts w:ascii="Century Gothic" w:hAnsi="Century Gothic"/>
          <w:sz w:val="18"/>
          <w:szCs w:val="18"/>
        </w:rPr>
        <w:t>PASSIF</w:t>
      </w:r>
    </w:p>
    <w:bookmarkEnd w:id="0"/>
    <w:p w14:paraId="2834B09B" w14:textId="75A7B392" w:rsidR="00752BA3" w:rsidRPr="00CE24BE" w:rsidRDefault="00752BA3" w:rsidP="00470753">
      <w:pPr>
        <w:ind w:left="426"/>
        <w:jc w:val="both"/>
        <w:rPr>
          <w:rFonts w:ascii="Century Gothic" w:hAnsi="Century Gothic"/>
          <w:sz w:val="20"/>
          <w:szCs w:val="22"/>
        </w:rPr>
      </w:pPr>
    </w:p>
    <w:p w14:paraId="0867DFBC" w14:textId="3DA0EE29" w:rsidR="00D54D68" w:rsidRPr="00CE24BE" w:rsidRDefault="00D138FF" w:rsidP="00470753">
      <w:pPr>
        <w:ind w:left="426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noProof/>
          <w:sz w:val="20"/>
          <w:szCs w:val="22"/>
        </w:rPr>
        <w:pict w14:anchorId="54D03C00">
          <v:rect id="_x0000_s1026" style="position:absolute;left:0;text-align:left;margin-left:6.7pt;margin-top:.6pt;width:195.9pt;height:82.4pt;z-index:251658240;mso-position-horizontal-relative:text;mso-position-vertical-relative:text">
            <v:textbox style="mso-next-textbox:#_x0000_s1026">
              <w:txbxContent>
                <w:p w14:paraId="7E351985" w14:textId="77777777" w:rsidR="00CB0B02" w:rsidRPr="00CE24BE" w:rsidRDefault="00CB0B02" w:rsidP="00CB0B02">
                  <w:pPr>
                    <w:ind w:right="-570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CE24BE">
                    <w:rPr>
                      <w:rFonts w:ascii="Century Gothic" w:hAnsi="Century Gothic"/>
                      <w:sz w:val="16"/>
                      <w:szCs w:val="16"/>
                    </w:rPr>
                    <w:t>GREFFE N° 2021J00561</w:t>
                  </w:r>
                </w:p>
                <w:p w14:paraId="4D8DA019" w14:textId="77777777" w:rsidR="00CB0B02" w:rsidRPr="00CE24BE" w:rsidRDefault="00CB0B02" w:rsidP="00CB0B02">
                  <w:pPr>
                    <w:ind w:right="-570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CE24BE">
                    <w:rPr>
                      <w:rFonts w:ascii="Century Gothic" w:hAnsi="Century Gothic"/>
                      <w:sz w:val="16"/>
                      <w:szCs w:val="16"/>
                    </w:rPr>
                    <w:t>Jugement R J       29/12/2021</w:t>
                  </w:r>
                </w:p>
                <w:p w14:paraId="39F4A917" w14:textId="08A318A9" w:rsidR="00CB0B02" w:rsidRPr="00CE24BE" w:rsidRDefault="00CB0B02" w:rsidP="00CB0B02">
                  <w:pPr>
                    <w:ind w:right="-570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CE24BE">
                    <w:rPr>
                      <w:rFonts w:ascii="Century Gothic" w:hAnsi="Century Gothic"/>
                      <w:sz w:val="16"/>
                      <w:szCs w:val="16"/>
                    </w:rPr>
                    <w:t xml:space="preserve">B O D A C C     </w:t>
                  </w:r>
                  <w:r w:rsidR="005E6124">
                    <w:rPr>
                      <w:rFonts w:ascii="Century Gothic" w:hAnsi="Century Gothic"/>
                      <w:sz w:val="16"/>
                      <w:szCs w:val="16"/>
                    </w:rPr>
                    <w:t xml:space="preserve">  </w:t>
                  </w:r>
                  <w:r w:rsidRPr="00CE24BE">
                    <w:rPr>
                      <w:rFonts w:ascii="Century Gothic" w:hAnsi="Century Gothic"/>
                      <w:sz w:val="16"/>
                      <w:szCs w:val="16"/>
                    </w:rPr>
                    <w:t xml:space="preserve">  07/01/2022</w:t>
                  </w:r>
                </w:p>
                <w:p w14:paraId="515A4BA6" w14:textId="58C362FE" w:rsidR="00CB0B02" w:rsidRPr="00CE24BE" w:rsidRDefault="00CB0B02" w:rsidP="00AE1A4A">
                  <w:pPr>
                    <w:ind w:right="-570"/>
                    <w:rPr>
                      <w:rFonts w:ascii="Century Gothic" w:hAnsi="Century Gothic"/>
                      <w:sz w:val="16"/>
                      <w:szCs w:val="16"/>
                      <w:lang w:val="en-US"/>
                    </w:rPr>
                  </w:pPr>
                  <w:r w:rsidRPr="00CE24BE">
                    <w:rPr>
                      <w:rFonts w:ascii="Century Gothic" w:hAnsi="Century Gothic"/>
                      <w:sz w:val="16"/>
                      <w:szCs w:val="16"/>
                      <w:lang w:val="en-US"/>
                    </w:rPr>
                    <w:t xml:space="preserve">ART.L624-1       </w:t>
                  </w:r>
                  <w:r w:rsidR="005E6124">
                    <w:rPr>
                      <w:rFonts w:ascii="Century Gothic" w:hAnsi="Century Gothic"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CE24BE">
                    <w:rPr>
                      <w:rFonts w:ascii="Century Gothic" w:hAnsi="Century Gothic"/>
                      <w:sz w:val="16"/>
                      <w:szCs w:val="16"/>
                      <w:lang w:val="en-US"/>
                    </w:rPr>
                    <w:t xml:space="preserve"> 07/03/2023</w:t>
                  </w:r>
                </w:p>
                <w:p w14:paraId="1014F194" w14:textId="77777777" w:rsidR="00CB0B02" w:rsidRPr="0009097D" w:rsidRDefault="00CB0B02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13FEF655" w14:textId="77777777" w:rsidR="00D54D68" w:rsidRPr="00CE24BE" w:rsidRDefault="00D54D68" w:rsidP="00470753">
      <w:pPr>
        <w:ind w:left="426"/>
        <w:jc w:val="both"/>
        <w:rPr>
          <w:rFonts w:ascii="Century Gothic" w:hAnsi="Century Gothic"/>
          <w:sz w:val="20"/>
          <w:szCs w:val="22"/>
        </w:rPr>
      </w:pPr>
    </w:p>
    <w:p w14:paraId="373CD5D9" w14:textId="77777777" w:rsidR="00D54D68" w:rsidRPr="00CE24BE" w:rsidRDefault="00D54D68" w:rsidP="00470753">
      <w:pPr>
        <w:ind w:left="426"/>
        <w:jc w:val="both"/>
        <w:rPr>
          <w:rFonts w:ascii="Century Gothic" w:hAnsi="Century Gothic"/>
          <w:sz w:val="20"/>
          <w:szCs w:val="22"/>
        </w:rPr>
      </w:pPr>
    </w:p>
    <w:p w14:paraId="33E4BDCD" w14:textId="77777777" w:rsidR="00D54D68" w:rsidRPr="00CE24BE" w:rsidRDefault="00D54D68" w:rsidP="00470753">
      <w:pPr>
        <w:ind w:left="426"/>
        <w:jc w:val="both"/>
        <w:rPr>
          <w:rFonts w:ascii="Century Gothic" w:hAnsi="Century Gothic"/>
          <w:sz w:val="20"/>
          <w:szCs w:val="22"/>
        </w:rPr>
      </w:pPr>
    </w:p>
    <w:p w14:paraId="69521E63" w14:textId="77777777" w:rsidR="001924D0" w:rsidRPr="00CE24BE" w:rsidRDefault="001924D0" w:rsidP="00470753">
      <w:pPr>
        <w:ind w:left="426"/>
        <w:rPr>
          <w:rFonts w:ascii="Century Gothic" w:hAnsi="Century Gothic"/>
          <w:sz w:val="20"/>
          <w:szCs w:val="22"/>
        </w:rPr>
      </w:pPr>
    </w:p>
    <w:p w14:paraId="0E64AFA8" w14:textId="77777777" w:rsidR="00D54D68" w:rsidRPr="00EA6E29" w:rsidRDefault="00D54D68" w:rsidP="00470753">
      <w:pPr>
        <w:ind w:left="426"/>
        <w:rPr>
          <w:rFonts w:ascii="Century Gothic" w:hAnsi="Century Gothic"/>
          <w:sz w:val="20"/>
        </w:rPr>
      </w:pPr>
    </w:p>
    <w:p w14:paraId="47B384E4" w14:textId="77777777" w:rsidR="00814484" w:rsidRPr="00CE24BE" w:rsidRDefault="00814484" w:rsidP="00470753">
      <w:pPr>
        <w:ind w:left="426"/>
        <w:rPr>
          <w:rFonts w:ascii="Century Gothic" w:hAnsi="Century Gothic"/>
          <w:b/>
          <w:sz w:val="20"/>
          <w:u w:val="single"/>
        </w:rPr>
      </w:pPr>
    </w:p>
    <w:p w14:paraId="57C3B2E9" w14:textId="77777777" w:rsidR="00CB0B02" w:rsidRPr="00CE24BE" w:rsidRDefault="00CB0B02" w:rsidP="00CB0B02">
      <w:pPr>
        <w:ind w:left="-2268"/>
        <w:rPr>
          <w:rFonts w:ascii="Century Gothic" w:hAnsi="Century Gothic"/>
          <w:b/>
          <w:sz w:val="20"/>
          <w:u w:val="single"/>
        </w:rPr>
      </w:pPr>
    </w:p>
    <w:p w14:paraId="4CFDF5E5" w14:textId="013F5400" w:rsidR="007F20B1" w:rsidRPr="00CE24BE" w:rsidRDefault="007C6885" w:rsidP="00CB0B02">
      <w:pPr>
        <w:ind w:left="142"/>
        <w:rPr>
          <w:rFonts w:ascii="Century Gothic" w:hAnsi="Century Gothic"/>
          <w:b/>
          <w:i/>
          <w:color w:val="00B0F0"/>
          <w:sz w:val="18"/>
          <w:szCs w:val="18"/>
          <w:u w:val="single"/>
        </w:rPr>
      </w:pPr>
      <w:r w:rsidRPr="00CE24BE">
        <w:rPr>
          <w:rFonts w:ascii="Century Gothic" w:hAnsi="Century Gothic"/>
          <w:b/>
          <w:i/>
          <w:color w:val="00B0F0"/>
          <w:sz w:val="18"/>
          <w:szCs w:val="18"/>
          <w:u w:val="single"/>
        </w:rPr>
        <w:t xml:space="preserve">Audience du </w:t>
      </w:r>
      <w:r w:rsidR="00AC56D9">
        <w:rPr>
          <w:rFonts w:ascii="Century Gothic" w:hAnsi="Century Gothic"/>
          <w:b/>
          <w:i/>
          <w:color w:val="00B0F0"/>
          <w:sz w:val="18"/>
          <w:szCs w:val="18"/>
          <w:u w:val="single"/>
        </w:rPr>
        <w:t>08/09/2022</w:t>
      </w:r>
    </w:p>
    <w:p w14:paraId="45CF2E94" w14:textId="6F0A67AC" w:rsidR="001924D0" w:rsidRPr="00CE24BE" w:rsidRDefault="00BC0792" w:rsidP="00CB0B02">
      <w:pPr>
        <w:ind w:left="142"/>
        <w:rPr>
          <w:rFonts w:ascii="Century Gothic" w:hAnsi="Century Gothic"/>
          <w:b/>
          <w:i/>
          <w:color w:val="00B0F0"/>
          <w:sz w:val="18"/>
          <w:szCs w:val="18"/>
          <w:u w:val="single"/>
        </w:rPr>
      </w:pPr>
      <w:r w:rsidRPr="00CE24BE">
        <w:rPr>
          <w:rFonts w:ascii="Century Gothic" w:hAnsi="Century Gothic"/>
          <w:b/>
          <w:i/>
          <w:color w:val="00B0F0"/>
          <w:sz w:val="18"/>
          <w:szCs w:val="18"/>
          <w:u w:val="single"/>
        </w:rPr>
        <w:t>Créances N</w:t>
      </w:r>
      <w:r w:rsidR="00B84879">
        <w:rPr>
          <w:rFonts w:ascii="Century Gothic" w:hAnsi="Century Gothic"/>
          <w:b/>
          <w:i/>
          <w:color w:val="00B0F0"/>
          <w:sz w:val="18"/>
          <w:szCs w:val="18"/>
          <w:u w:val="single"/>
        </w:rPr>
        <w:t>°51 à 63</w:t>
      </w:r>
    </w:p>
    <w:p w14:paraId="383ABC2F" w14:textId="2ECC2F39" w:rsidR="00416E6C" w:rsidRPr="00CE24BE" w:rsidRDefault="00416E6C" w:rsidP="00CB0B02">
      <w:pPr>
        <w:ind w:left="142"/>
        <w:rPr>
          <w:rFonts w:ascii="Century Gothic" w:hAnsi="Century Gothic"/>
          <w:b/>
          <w:i/>
          <w:color w:val="00B0F0"/>
          <w:sz w:val="18"/>
          <w:szCs w:val="18"/>
          <w:u w:val="single"/>
        </w:rPr>
      </w:pPr>
      <w:r w:rsidRPr="00CE24BE">
        <w:rPr>
          <w:rFonts w:ascii="Century Gothic" w:hAnsi="Century Gothic"/>
          <w:b/>
          <w:i/>
          <w:color w:val="00B0F0"/>
          <w:sz w:val="18"/>
          <w:szCs w:val="18"/>
          <w:u w:val="single"/>
        </w:rPr>
        <w:t>Affaires N</w:t>
      </w:r>
      <w:r w:rsidR="00AE1A4A">
        <w:rPr>
          <w:rFonts w:ascii="Century Gothic" w:hAnsi="Century Gothic"/>
          <w:b/>
          <w:i/>
          <w:color w:val="00B0F0"/>
          <w:sz w:val="18"/>
          <w:szCs w:val="18"/>
          <w:u w:val="single"/>
        </w:rPr>
        <w:t>°2022M03891 à 2022M03903</w:t>
      </w:r>
    </w:p>
    <w:p w14:paraId="40521770" w14:textId="77777777" w:rsidR="00416E6C" w:rsidRPr="00CE24BE" w:rsidRDefault="00416E6C" w:rsidP="00CB0B02">
      <w:pPr>
        <w:ind w:left="1134"/>
        <w:rPr>
          <w:rFonts w:ascii="Century Gothic" w:hAnsi="Century Gothic"/>
          <w:b/>
          <w:color w:val="0070C0"/>
          <w:sz w:val="28"/>
          <w:szCs w:val="28"/>
          <w:u w:val="single"/>
        </w:rPr>
      </w:pPr>
    </w:p>
    <w:p w14:paraId="2859FEA7" w14:textId="77777777" w:rsidR="001924D0" w:rsidRPr="00CE24BE" w:rsidRDefault="001924D0" w:rsidP="00470753">
      <w:pPr>
        <w:ind w:left="426"/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CE24BE">
        <w:rPr>
          <w:rFonts w:ascii="Century Gothic" w:hAnsi="Century Gothic"/>
          <w:b/>
          <w:color w:val="0070C0"/>
          <w:sz w:val="28"/>
          <w:szCs w:val="28"/>
        </w:rPr>
        <w:t xml:space="preserve">CONCLUSIONS </w:t>
      </w:r>
    </w:p>
    <w:p w14:paraId="1F8B13C7" w14:textId="77777777" w:rsidR="001924D0" w:rsidRPr="00CE24BE" w:rsidRDefault="001924D0" w:rsidP="00470753">
      <w:pPr>
        <w:ind w:left="426"/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CE24BE">
        <w:rPr>
          <w:rFonts w:ascii="Century Gothic" w:hAnsi="Century Gothic"/>
          <w:b/>
          <w:color w:val="0070C0"/>
          <w:sz w:val="28"/>
          <w:szCs w:val="28"/>
        </w:rPr>
        <w:t>SUR LES REJETS NON CONTESTES DE CREANCES</w:t>
      </w:r>
    </w:p>
    <w:p w14:paraId="35827B3B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</w:rPr>
      </w:pPr>
    </w:p>
    <w:p w14:paraId="69BE5A47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b/>
          <w:sz w:val="20"/>
        </w:rPr>
      </w:pPr>
      <w:r w:rsidRPr="00CE24BE">
        <w:rPr>
          <w:rFonts w:ascii="Century Gothic" w:hAnsi="Century Gothic"/>
          <w:b/>
          <w:sz w:val="20"/>
        </w:rPr>
        <w:t>La soussignée à l’honneur de vous exposer :</w:t>
      </w:r>
    </w:p>
    <w:p w14:paraId="469A3973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</w:rPr>
      </w:pPr>
    </w:p>
    <w:p w14:paraId="259ABA95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>Que, conformément aux di</w:t>
      </w:r>
      <w:r w:rsidR="0084475C" w:rsidRPr="00CE24BE">
        <w:rPr>
          <w:rFonts w:ascii="Century Gothic" w:hAnsi="Century Gothic"/>
          <w:sz w:val="20"/>
          <w:szCs w:val="20"/>
        </w:rPr>
        <w:t>spositions de l'article L.622-24</w:t>
      </w:r>
      <w:r w:rsidRPr="00CE24BE">
        <w:rPr>
          <w:rFonts w:ascii="Century Gothic" w:hAnsi="Century Gothic"/>
          <w:sz w:val="20"/>
          <w:szCs w:val="20"/>
        </w:rPr>
        <w:t xml:space="preserve"> du code de commerce, les créances  ci-après </w:t>
      </w:r>
      <w:r w:rsidR="00780070" w:rsidRPr="00CE24BE">
        <w:rPr>
          <w:rFonts w:ascii="Century Gothic" w:hAnsi="Century Gothic"/>
          <w:sz w:val="20"/>
          <w:szCs w:val="20"/>
        </w:rPr>
        <w:t>déclarées :</w:t>
      </w:r>
    </w:p>
    <w:p w14:paraId="3BF4BCBF" w14:textId="77777777" w:rsidR="00780070" w:rsidRPr="00CE24BE" w:rsidRDefault="00780070" w:rsidP="00CE24BE">
      <w:pPr>
        <w:ind w:left="2127" w:right="425"/>
        <w:jc w:val="both"/>
        <w:rPr>
          <w:rFonts w:ascii="Century Gothic" w:hAnsi="Century Gothic"/>
          <w:sz w:val="20"/>
          <w:szCs w:val="20"/>
        </w:rPr>
      </w:pPr>
    </w:p>
    <w:p w14:paraId="36F9C454" w14:textId="06057982" w:rsidR="001924D0" w:rsidRPr="00CE24BE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POLE DE RECOUVREMENT SPECIALISEE DE LA GIRONDE pour 5 075.00 €</w:t>
      </w:r>
    </w:p>
    <w:p w14:paraId="26ED954C" w14:textId="594B96D7" w:rsidR="00A77B3F" w:rsidRPr="00CE24BE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ARKEA CREDIT BAIL </w:t>
      </w:r>
      <w:r w:rsidR="00A76E8B">
        <w:rPr>
          <w:rFonts w:ascii="Century Gothic" w:hAnsi="Century Gothic"/>
          <w:sz w:val="20"/>
          <w:szCs w:val="20"/>
        </w:rPr>
        <w:t>pour 40 588.95 €</w:t>
      </w:r>
    </w:p>
    <w:p w14:paraId="038542BB" w14:textId="0233B719" w:rsidR="00A77B3F" w:rsidRPr="00CE24BE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bookmarkStart w:id="4" w:name="_Hlk110527728"/>
      <w:r>
        <w:rPr>
          <w:rFonts w:ascii="Century Gothic" w:hAnsi="Century Gothic"/>
          <w:sz w:val="20"/>
          <w:szCs w:val="20"/>
        </w:rPr>
        <w:t>CHAMBELLAND</w:t>
      </w:r>
      <w:r w:rsidR="00A76E8B">
        <w:rPr>
          <w:rFonts w:ascii="Century Gothic" w:hAnsi="Century Gothic"/>
          <w:sz w:val="20"/>
          <w:szCs w:val="20"/>
        </w:rPr>
        <w:t xml:space="preserve"> pour 1 866.71 €</w:t>
      </w:r>
    </w:p>
    <w:p w14:paraId="2A5DA34D" w14:textId="3E44800A" w:rsidR="00A77B3F" w:rsidRPr="00CE24BE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GRENKE LOCATION </w:t>
      </w:r>
      <w:r w:rsidR="00A76E8B">
        <w:rPr>
          <w:rFonts w:ascii="Century Gothic" w:hAnsi="Century Gothic"/>
          <w:sz w:val="20"/>
          <w:szCs w:val="20"/>
        </w:rPr>
        <w:t>pour 4 827.24 €</w:t>
      </w:r>
    </w:p>
    <w:p w14:paraId="654E909F" w14:textId="031A63C3" w:rsidR="00A77B3F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KAOKA</w:t>
      </w:r>
      <w:r w:rsidR="00A76E8B">
        <w:rPr>
          <w:rFonts w:ascii="Century Gothic" w:hAnsi="Century Gothic"/>
          <w:sz w:val="20"/>
          <w:szCs w:val="20"/>
        </w:rPr>
        <w:t xml:space="preserve"> pour 514.15 €</w:t>
      </w:r>
    </w:p>
    <w:p w14:paraId="2A949942" w14:textId="4D37C4DD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CAVE A TITOUNE </w:t>
      </w:r>
      <w:r w:rsidR="00A76E8B">
        <w:rPr>
          <w:rFonts w:ascii="Century Gothic" w:hAnsi="Century Gothic"/>
          <w:sz w:val="20"/>
          <w:szCs w:val="20"/>
        </w:rPr>
        <w:t>pour 150.02 €</w:t>
      </w:r>
    </w:p>
    <w:p w14:paraId="1824FDAE" w14:textId="0B4D1A0F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SAS LOCAM</w:t>
      </w:r>
      <w:r w:rsidR="00A76E8B">
        <w:rPr>
          <w:rFonts w:ascii="Century Gothic" w:hAnsi="Century Gothic"/>
          <w:sz w:val="20"/>
          <w:szCs w:val="20"/>
        </w:rPr>
        <w:t xml:space="preserve"> pour 11 901.12 €</w:t>
      </w:r>
    </w:p>
    <w:p w14:paraId="3C45C652" w14:textId="516A1634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LACASSAGNE</w:t>
      </w:r>
      <w:r w:rsidR="00A76E8B">
        <w:rPr>
          <w:rFonts w:ascii="Century Gothic" w:hAnsi="Century Gothic"/>
          <w:sz w:val="20"/>
          <w:szCs w:val="20"/>
        </w:rPr>
        <w:t xml:space="preserve"> pour 378.28 €</w:t>
      </w:r>
    </w:p>
    <w:p w14:paraId="635D43EF" w14:textId="1CD93356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MAAF ASSURANCE</w:t>
      </w:r>
      <w:r w:rsidR="00A76E8B">
        <w:rPr>
          <w:rFonts w:ascii="Century Gothic" w:hAnsi="Century Gothic"/>
          <w:sz w:val="20"/>
          <w:szCs w:val="20"/>
        </w:rPr>
        <w:t xml:space="preserve"> pour 172.22 €</w:t>
      </w:r>
    </w:p>
    <w:p w14:paraId="287CBC3B" w14:textId="6BB6F3CC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ORANGE</w:t>
      </w:r>
      <w:r w:rsidR="00A76E8B">
        <w:rPr>
          <w:rFonts w:ascii="Century Gothic" w:hAnsi="Century Gothic"/>
          <w:sz w:val="20"/>
          <w:szCs w:val="20"/>
        </w:rPr>
        <w:t xml:space="preserve"> pour 62.40 €</w:t>
      </w:r>
    </w:p>
    <w:p w14:paraId="6C846ADA" w14:textId="4C45200C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SFR</w:t>
      </w:r>
      <w:r w:rsidR="00A76E8B">
        <w:rPr>
          <w:rFonts w:ascii="Century Gothic" w:hAnsi="Century Gothic"/>
          <w:sz w:val="20"/>
          <w:szCs w:val="20"/>
        </w:rPr>
        <w:t xml:space="preserve"> pour 30.00 €</w:t>
      </w:r>
    </w:p>
    <w:p w14:paraId="61548415" w14:textId="4E468186" w:rsidR="00B84879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SYNAPSY</w:t>
      </w:r>
      <w:r w:rsidR="00A76E8B">
        <w:rPr>
          <w:rFonts w:ascii="Century Gothic" w:hAnsi="Century Gothic"/>
          <w:sz w:val="20"/>
          <w:szCs w:val="20"/>
        </w:rPr>
        <w:t xml:space="preserve"> pour 42.00 €</w:t>
      </w:r>
    </w:p>
    <w:p w14:paraId="7255101C" w14:textId="6D1ACD49" w:rsidR="00B84879" w:rsidRPr="00CE24BE" w:rsidRDefault="00B84879" w:rsidP="00CE24BE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VG COMPANY</w:t>
      </w:r>
      <w:r w:rsidR="00A76E8B">
        <w:rPr>
          <w:rFonts w:ascii="Century Gothic" w:hAnsi="Century Gothic"/>
          <w:sz w:val="20"/>
          <w:szCs w:val="20"/>
        </w:rPr>
        <w:t xml:space="preserve"> pour 6 505.20 €</w:t>
      </w:r>
    </w:p>
    <w:bookmarkEnd w:id="4"/>
    <w:p w14:paraId="120F00D3" w14:textId="77777777" w:rsidR="001924D0" w:rsidRPr="00CE24BE" w:rsidRDefault="001924D0" w:rsidP="00CE24BE">
      <w:pPr>
        <w:tabs>
          <w:tab w:val="num" w:pos="1843"/>
        </w:tabs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649F690E" w14:textId="77777777" w:rsidR="00C66FE5" w:rsidRPr="00CE24BE" w:rsidRDefault="00C66FE5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528E2616" w14:textId="77777777" w:rsidR="00780070" w:rsidRPr="00CE24BE" w:rsidRDefault="00C66FE5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 xml:space="preserve">Que l’ensemble des créances ci-dessus </w:t>
      </w:r>
      <w:r w:rsidR="00780070" w:rsidRPr="00CE24BE">
        <w:rPr>
          <w:rFonts w:ascii="Century Gothic" w:hAnsi="Century Gothic"/>
          <w:sz w:val="20"/>
          <w:szCs w:val="20"/>
        </w:rPr>
        <w:t>ont été contestées par courrier recommandé avec demande d’avis de réception.</w:t>
      </w:r>
    </w:p>
    <w:p w14:paraId="3257F854" w14:textId="77777777" w:rsidR="00780070" w:rsidRPr="00CE24BE" w:rsidRDefault="00780070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73DE7C4A" w14:textId="77777777" w:rsidR="00D2369C" w:rsidRPr="00CE24BE" w:rsidRDefault="00D2369C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45DD3579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52594184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b/>
          <w:color w:val="0070C0"/>
          <w:sz w:val="22"/>
          <w:szCs w:val="22"/>
          <w:u w:val="single"/>
        </w:rPr>
      </w:pPr>
      <w:r w:rsidRPr="00CE24BE">
        <w:rPr>
          <w:rFonts w:ascii="Century Gothic" w:hAnsi="Century Gothic"/>
          <w:b/>
          <w:color w:val="0070C0"/>
          <w:sz w:val="22"/>
          <w:szCs w:val="22"/>
          <w:u w:val="single"/>
        </w:rPr>
        <w:t>1.</w:t>
      </w:r>
      <w:r w:rsidRPr="00CE24BE">
        <w:rPr>
          <w:rFonts w:ascii="Century Gothic" w:hAnsi="Century Gothic"/>
          <w:b/>
          <w:color w:val="0070C0"/>
          <w:sz w:val="22"/>
          <w:szCs w:val="22"/>
          <w:u w:val="single"/>
        </w:rPr>
        <w:tab/>
        <w:t>REJETS SUIVANT ACCORD DES CREANCIERS :</w:t>
      </w:r>
    </w:p>
    <w:p w14:paraId="453347A2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5B4FF428" w14:textId="5EBA9998" w:rsidR="00A73207" w:rsidRPr="00CE24BE" w:rsidRDefault="00A73207" w:rsidP="00CE24BE">
      <w:pPr>
        <w:ind w:left="851" w:right="425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CE24BE">
        <w:rPr>
          <w:rFonts w:ascii="Century Gothic" w:hAnsi="Century Gothic"/>
          <w:b/>
          <w:sz w:val="22"/>
          <w:szCs w:val="22"/>
          <w:u w:val="single"/>
        </w:rPr>
        <w:t xml:space="preserve">A – </w:t>
      </w:r>
      <w:r w:rsidR="0034611B">
        <w:rPr>
          <w:rFonts w:ascii="Century Gothic" w:hAnsi="Century Gothic"/>
          <w:b/>
          <w:sz w:val="22"/>
          <w:szCs w:val="22"/>
          <w:u w:val="single"/>
        </w:rPr>
        <w:t>POLE DE RECOUVREMENT</w:t>
      </w:r>
    </w:p>
    <w:p w14:paraId="2556885C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03BA057F" w14:textId="2B01FF8F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 xml:space="preserve">Que le </w:t>
      </w:r>
      <w:r w:rsidR="00B84879">
        <w:rPr>
          <w:rFonts w:ascii="Century Gothic" w:hAnsi="Century Gothic"/>
          <w:sz w:val="20"/>
          <w:szCs w:val="20"/>
        </w:rPr>
        <w:t xml:space="preserve">POLE DE RECOUVREMENT SPECIALISE </w:t>
      </w:r>
      <w:r w:rsidRPr="00CE24BE">
        <w:rPr>
          <w:rFonts w:ascii="Century Gothic" w:hAnsi="Century Gothic"/>
          <w:sz w:val="20"/>
          <w:szCs w:val="20"/>
        </w:rPr>
        <w:t xml:space="preserve">a répondu </w:t>
      </w:r>
      <w:r w:rsidR="00A76E8B" w:rsidRPr="00CE24BE">
        <w:rPr>
          <w:rFonts w:ascii="Century Gothic" w:hAnsi="Century Gothic"/>
          <w:sz w:val="20"/>
          <w:szCs w:val="20"/>
        </w:rPr>
        <w:t xml:space="preserve">accepter </w:t>
      </w:r>
      <w:r w:rsidR="00A76E8B">
        <w:rPr>
          <w:rFonts w:ascii="Century Gothic" w:hAnsi="Century Gothic"/>
          <w:sz w:val="20"/>
          <w:szCs w:val="20"/>
        </w:rPr>
        <w:t>le</w:t>
      </w:r>
      <w:r w:rsidR="00B84879">
        <w:rPr>
          <w:rFonts w:ascii="Century Gothic" w:hAnsi="Century Gothic"/>
          <w:sz w:val="20"/>
          <w:szCs w:val="20"/>
        </w:rPr>
        <w:t xml:space="preserve"> rejet de la somme de 2 178.00 €</w:t>
      </w:r>
    </w:p>
    <w:p w14:paraId="127184F9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280701E6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2FE0AC4C" w14:textId="3B5A0240" w:rsidR="0008230B" w:rsidRDefault="0008230B" w:rsidP="00CE24BE">
      <w:pPr>
        <w:ind w:left="851" w:right="425"/>
        <w:jc w:val="both"/>
        <w:rPr>
          <w:rFonts w:ascii="Century Gothic" w:hAnsi="Century Gothic"/>
          <w:b/>
          <w:sz w:val="20"/>
          <w:szCs w:val="20"/>
        </w:rPr>
      </w:pPr>
      <w:r w:rsidRPr="00CE24BE">
        <w:rPr>
          <w:rFonts w:ascii="Century Gothic" w:hAnsi="Century Gothic"/>
          <w:b/>
          <w:sz w:val="20"/>
          <w:szCs w:val="20"/>
        </w:rPr>
        <w:t xml:space="preserve">Qu’en conséquence, la soussignée sollicite de votre juridiction, de prononcer </w:t>
      </w:r>
      <w:r w:rsidR="007F2D39" w:rsidRPr="00A76E8B">
        <w:rPr>
          <w:rFonts w:ascii="Century Gothic" w:hAnsi="Century Gothic"/>
          <w:b/>
          <w:sz w:val="20"/>
          <w:szCs w:val="20"/>
        </w:rPr>
        <w:t>l’admission</w:t>
      </w:r>
      <w:r w:rsidR="007F2D39" w:rsidRPr="00CE24BE">
        <w:rPr>
          <w:rFonts w:ascii="Century Gothic" w:hAnsi="Century Gothic"/>
          <w:b/>
          <w:sz w:val="20"/>
          <w:szCs w:val="20"/>
        </w:rPr>
        <w:t xml:space="preserve"> de</w:t>
      </w:r>
      <w:r w:rsidRPr="00CE24BE">
        <w:rPr>
          <w:rFonts w:ascii="Century Gothic" w:hAnsi="Century Gothic"/>
          <w:b/>
          <w:sz w:val="20"/>
          <w:szCs w:val="20"/>
        </w:rPr>
        <w:t xml:space="preserve"> la créance </w:t>
      </w:r>
      <w:r w:rsidR="00A76E8B">
        <w:rPr>
          <w:rFonts w:ascii="Century Gothic" w:hAnsi="Century Gothic"/>
          <w:b/>
          <w:sz w:val="20"/>
          <w:szCs w:val="20"/>
        </w:rPr>
        <w:t xml:space="preserve">du POLE DE RECOUVREMENT </w:t>
      </w:r>
      <w:r w:rsidRPr="00CE24BE">
        <w:rPr>
          <w:rFonts w:ascii="Century Gothic" w:hAnsi="Century Gothic"/>
          <w:b/>
          <w:sz w:val="20"/>
          <w:szCs w:val="20"/>
        </w:rPr>
        <w:t xml:space="preserve">de </w:t>
      </w:r>
      <w:r w:rsidR="00D2369C" w:rsidRPr="00CE24BE">
        <w:rPr>
          <w:rFonts w:ascii="Century Gothic" w:hAnsi="Century Gothic"/>
          <w:b/>
          <w:sz w:val="20"/>
          <w:szCs w:val="20"/>
        </w:rPr>
        <w:t>la façon suivante :</w:t>
      </w:r>
    </w:p>
    <w:p w14:paraId="4C3A42DE" w14:textId="77777777" w:rsidR="00CE24BE" w:rsidRPr="00B84879" w:rsidRDefault="00CE24BE" w:rsidP="00CE24BE">
      <w:pPr>
        <w:ind w:left="851" w:right="425"/>
        <w:jc w:val="both"/>
        <w:rPr>
          <w:rFonts w:ascii="Century Gothic" w:hAnsi="Century Gothic"/>
          <w:b/>
          <w:bCs/>
          <w:sz w:val="10"/>
          <w:szCs w:val="10"/>
        </w:rPr>
      </w:pPr>
    </w:p>
    <w:p w14:paraId="593EADFC" w14:textId="5881780C" w:rsidR="0008230B" w:rsidRPr="00B84879" w:rsidRDefault="00B84879" w:rsidP="00CE24BE">
      <w:pPr>
        <w:numPr>
          <w:ilvl w:val="0"/>
          <w:numId w:val="7"/>
        </w:numPr>
        <w:ind w:left="851" w:right="425" w:firstLine="414"/>
        <w:jc w:val="both"/>
        <w:rPr>
          <w:rFonts w:ascii="Century Gothic" w:hAnsi="Century Gothic"/>
          <w:b/>
          <w:bCs/>
          <w:sz w:val="22"/>
          <w:szCs w:val="22"/>
        </w:rPr>
      </w:pPr>
      <w:r w:rsidRPr="00B84879">
        <w:rPr>
          <w:rFonts w:ascii="Century Gothic" w:hAnsi="Century Gothic"/>
          <w:b/>
          <w:bCs/>
          <w:sz w:val="22"/>
          <w:szCs w:val="22"/>
        </w:rPr>
        <w:t>2 897.00 € à titre privilégiée</w:t>
      </w:r>
    </w:p>
    <w:p w14:paraId="79E74098" w14:textId="1FE8ADAF" w:rsidR="00B84879" w:rsidRPr="00B84879" w:rsidRDefault="00B84879" w:rsidP="00CE24BE">
      <w:pPr>
        <w:numPr>
          <w:ilvl w:val="0"/>
          <w:numId w:val="7"/>
        </w:numPr>
        <w:ind w:left="851" w:right="425" w:firstLine="414"/>
        <w:jc w:val="both"/>
        <w:rPr>
          <w:rFonts w:ascii="Century Gothic" w:hAnsi="Century Gothic"/>
          <w:b/>
          <w:bCs/>
          <w:sz w:val="22"/>
          <w:szCs w:val="22"/>
        </w:rPr>
      </w:pPr>
      <w:r w:rsidRPr="00B84879">
        <w:rPr>
          <w:rFonts w:ascii="Century Gothic" w:hAnsi="Century Gothic"/>
          <w:b/>
          <w:bCs/>
          <w:sz w:val="22"/>
          <w:szCs w:val="22"/>
        </w:rPr>
        <w:t>2 178.00 € en rejet</w:t>
      </w:r>
    </w:p>
    <w:p w14:paraId="54A5763C" w14:textId="77777777" w:rsidR="00D2369C" w:rsidRPr="00CE24BE" w:rsidRDefault="00D2369C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6AB5C5E5" w14:textId="77777777" w:rsidR="00D2369C" w:rsidRPr="00CE24BE" w:rsidRDefault="00D2369C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5A75C3D2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72E64320" w14:textId="570864B5" w:rsidR="00A73207" w:rsidRPr="00CE24BE" w:rsidRDefault="00A73207" w:rsidP="00CE24BE">
      <w:pPr>
        <w:ind w:left="851" w:right="425"/>
        <w:jc w:val="both"/>
        <w:rPr>
          <w:rFonts w:ascii="Century Gothic" w:hAnsi="Century Gothic"/>
          <w:b/>
          <w:sz w:val="22"/>
          <w:szCs w:val="22"/>
          <w:u w:val="single"/>
        </w:rPr>
      </w:pPr>
      <w:bookmarkStart w:id="5" w:name="_Hlk110527621"/>
      <w:r w:rsidRPr="00CE24BE">
        <w:rPr>
          <w:rFonts w:ascii="Century Gothic" w:hAnsi="Century Gothic"/>
          <w:b/>
          <w:sz w:val="22"/>
          <w:szCs w:val="22"/>
          <w:u w:val="single"/>
        </w:rPr>
        <w:t xml:space="preserve">B- </w:t>
      </w:r>
      <w:r w:rsidR="0034611B">
        <w:rPr>
          <w:rFonts w:ascii="Century Gothic" w:hAnsi="Century Gothic"/>
          <w:b/>
          <w:sz w:val="22"/>
          <w:szCs w:val="22"/>
          <w:u w:val="single"/>
        </w:rPr>
        <w:t>ARKEA CREDIT BAIL</w:t>
      </w:r>
    </w:p>
    <w:p w14:paraId="06AA1BCA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46F8BCEB" w14:textId="20CAC4DF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 xml:space="preserve">Que </w:t>
      </w:r>
      <w:r w:rsidR="00A76E8B">
        <w:rPr>
          <w:rFonts w:ascii="Century Gothic" w:hAnsi="Century Gothic"/>
          <w:sz w:val="20"/>
          <w:szCs w:val="20"/>
        </w:rPr>
        <w:t xml:space="preserve">ARKEA CREDIT BAIL </w:t>
      </w:r>
      <w:r w:rsidRPr="00CE24BE">
        <w:rPr>
          <w:rFonts w:ascii="Century Gothic" w:hAnsi="Century Gothic"/>
          <w:sz w:val="20"/>
          <w:szCs w:val="20"/>
        </w:rPr>
        <w:t xml:space="preserve">a répondu accepter </w:t>
      </w:r>
      <w:r w:rsidR="00A76E8B">
        <w:rPr>
          <w:rFonts w:ascii="Century Gothic" w:hAnsi="Century Gothic"/>
          <w:sz w:val="20"/>
          <w:szCs w:val="20"/>
        </w:rPr>
        <w:t>le rejet de la somme de 39 552.00 €</w:t>
      </w:r>
    </w:p>
    <w:p w14:paraId="4F74677A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3FB28092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3DFB454B" w14:textId="006CD4AD" w:rsidR="00A73207" w:rsidRDefault="00A73207" w:rsidP="00CE24BE">
      <w:pPr>
        <w:ind w:left="851" w:right="425"/>
        <w:jc w:val="both"/>
        <w:rPr>
          <w:rFonts w:ascii="Century Gothic" w:hAnsi="Century Gothic"/>
          <w:b/>
          <w:sz w:val="20"/>
          <w:szCs w:val="20"/>
        </w:rPr>
      </w:pPr>
      <w:r w:rsidRPr="00CE24BE">
        <w:rPr>
          <w:rFonts w:ascii="Century Gothic" w:hAnsi="Century Gothic"/>
          <w:b/>
          <w:sz w:val="20"/>
          <w:szCs w:val="20"/>
        </w:rPr>
        <w:t xml:space="preserve">Qu’en conséquence, la soussignée sollicite de votre juridiction, de </w:t>
      </w:r>
      <w:r w:rsidRPr="00A2005D">
        <w:rPr>
          <w:rFonts w:ascii="Century Gothic" w:hAnsi="Century Gothic"/>
          <w:b/>
          <w:sz w:val="20"/>
          <w:szCs w:val="20"/>
        </w:rPr>
        <w:t>prononcer le rejet  de</w:t>
      </w:r>
      <w:r w:rsidRPr="00CE24BE">
        <w:rPr>
          <w:rFonts w:ascii="Century Gothic" w:hAnsi="Century Gothic"/>
          <w:b/>
          <w:sz w:val="20"/>
          <w:szCs w:val="20"/>
        </w:rPr>
        <w:t xml:space="preserve"> la créance </w:t>
      </w:r>
      <w:r w:rsidR="00A76E8B">
        <w:rPr>
          <w:rFonts w:ascii="Century Gothic" w:hAnsi="Century Gothic"/>
          <w:b/>
          <w:sz w:val="20"/>
          <w:szCs w:val="20"/>
        </w:rPr>
        <w:t xml:space="preserve">d’ARKEA CREDIT BAIL </w:t>
      </w:r>
      <w:r w:rsidRPr="00CE24BE">
        <w:rPr>
          <w:rFonts w:ascii="Century Gothic" w:hAnsi="Century Gothic"/>
          <w:b/>
          <w:sz w:val="20"/>
          <w:szCs w:val="20"/>
        </w:rPr>
        <w:t>de la façon suivante :</w:t>
      </w:r>
    </w:p>
    <w:p w14:paraId="7224279F" w14:textId="77777777" w:rsidR="00CE24BE" w:rsidRPr="00CE24BE" w:rsidRDefault="00CE24BE" w:rsidP="00CE24BE">
      <w:pPr>
        <w:ind w:left="851" w:right="425"/>
        <w:jc w:val="both"/>
        <w:rPr>
          <w:rFonts w:ascii="Century Gothic" w:hAnsi="Century Gothic"/>
          <w:sz w:val="10"/>
          <w:szCs w:val="10"/>
        </w:rPr>
      </w:pPr>
    </w:p>
    <w:p w14:paraId="6B9E296E" w14:textId="58C9A9CD" w:rsidR="00A73207" w:rsidRPr="00A76E8B" w:rsidRDefault="00A76E8B" w:rsidP="00CE24BE">
      <w:pPr>
        <w:numPr>
          <w:ilvl w:val="0"/>
          <w:numId w:val="6"/>
        </w:numPr>
        <w:ind w:left="851" w:right="425"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A76E8B">
        <w:rPr>
          <w:rFonts w:ascii="Century Gothic" w:hAnsi="Century Gothic"/>
          <w:b/>
          <w:bCs/>
          <w:sz w:val="20"/>
          <w:szCs w:val="20"/>
        </w:rPr>
        <w:t xml:space="preserve">39 522.00 € en rejet </w:t>
      </w:r>
    </w:p>
    <w:bookmarkEnd w:id="5"/>
    <w:p w14:paraId="2DA86356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7D4519DA" w14:textId="035C3B17" w:rsidR="00A76E8B" w:rsidRPr="00CE24BE" w:rsidRDefault="00A76E8B" w:rsidP="00A76E8B">
      <w:pPr>
        <w:ind w:left="851" w:right="425"/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</w:t>
      </w:r>
      <w:r w:rsidRPr="00CE24BE">
        <w:rPr>
          <w:rFonts w:ascii="Century Gothic" w:hAnsi="Century Gothic"/>
          <w:b/>
          <w:sz w:val="22"/>
          <w:szCs w:val="22"/>
          <w:u w:val="single"/>
        </w:rPr>
        <w:t xml:space="preserve">- </w:t>
      </w:r>
      <w:r w:rsidR="0034611B">
        <w:rPr>
          <w:rFonts w:ascii="Century Gothic" w:hAnsi="Century Gothic"/>
          <w:b/>
          <w:sz w:val="22"/>
          <w:szCs w:val="22"/>
          <w:u w:val="single"/>
        </w:rPr>
        <w:t>LA CAVE A TITOUNE</w:t>
      </w:r>
    </w:p>
    <w:p w14:paraId="5EFDAABE" w14:textId="77777777" w:rsidR="00A76E8B" w:rsidRPr="00CE24BE" w:rsidRDefault="00A76E8B" w:rsidP="00A76E8B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448C2040" w14:textId="2916E61F" w:rsidR="00A76E8B" w:rsidRPr="00CE24BE" w:rsidRDefault="00A76E8B" w:rsidP="00A76E8B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 xml:space="preserve">Que </w:t>
      </w:r>
      <w:r w:rsidR="00A2005D">
        <w:rPr>
          <w:rFonts w:ascii="Century Gothic" w:hAnsi="Century Gothic"/>
          <w:sz w:val="20"/>
          <w:szCs w:val="20"/>
        </w:rPr>
        <w:t>LA CAVE A TITOUNE</w:t>
      </w:r>
      <w:r>
        <w:rPr>
          <w:rFonts w:ascii="Century Gothic" w:hAnsi="Century Gothic"/>
          <w:sz w:val="20"/>
          <w:szCs w:val="20"/>
        </w:rPr>
        <w:t xml:space="preserve"> </w:t>
      </w:r>
      <w:r w:rsidRPr="00CE24BE">
        <w:rPr>
          <w:rFonts w:ascii="Century Gothic" w:hAnsi="Century Gothic"/>
          <w:sz w:val="20"/>
          <w:szCs w:val="20"/>
        </w:rPr>
        <w:t xml:space="preserve">a répondu </w:t>
      </w:r>
      <w:r w:rsidR="00A2005D">
        <w:rPr>
          <w:rFonts w:ascii="Century Gothic" w:hAnsi="Century Gothic"/>
          <w:sz w:val="20"/>
          <w:szCs w:val="20"/>
        </w:rPr>
        <w:t xml:space="preserve">que la créance était soldée, </w:t>
      </w:r>
    </w:p>
    <w:p w14:paraId="4EBE204D" w14:textId="77777777" w:rsidR="00A76E8B" w:rsidRPr="00CE24BE" w:rsidRDefault="00A76E8B" w:rsidP="00A76E8B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6EE9F6C6" w14:textId="77777777" w:rsidR="00A76E8B" w:rsidRPr="00CE24BE" w:rsidRDefault="00A76E8B" w:rsidP="00A76E8B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20ACEABD" w14:textId="4F53E59E" w:rsidR="00A76E8B" w:rsidRDefault="00A76E8B" w:rsidP="00A76E8B">
      <w:pPr>
        <w:ind w:left="851" w:right="425"/>
        <w:jc w:val="both"/>
        <w:rPr>
          <w:rFonts w:ascii="Century Gothic" w:hAnsi="Century Gothic"/>
          <w:b/>
          <w:sz w:val="20"/>
          <w:szCs w:val="20"/>
        </w:rPr>
      </w:pPr>
      <w:r w:rsidRPr="00CE24BE">
        <w:rPr>
          <w:rFonts w:ascii="Century Gothic" w:hAnsi="Century Gothic"/>
          <w:b/>
          <w:sz w:val="20"/>
          <w:szCs w:val="20"/>
        </w:rPr>
        <w:t xml:space="preserve">Qu’en conséquence, la soussignée sollicite de votre juridiction, de prononcer </w:t>
      </w:r>
      <w:r w:rsidRPr="00A2005D">
        <w:rPr>
          <w:rFonts w:ascii="Century Gothic" w:hAnsi="Century Gothic"/>
          <w:b/>
          <w:sz w:val="20"/>
          <w:szCs w:val="20"/>
        </w:rPr>
        <w:t>le rejet</w:t>
      </w:r>
      <w:r w:rsidRPr="00CE24BE">
        <w:rPr>
          <w:rFonts w:ascii="Century Gothic" w:hAnsi="Century Gothic"/>
          <w:b/>
          <w:sz w:val="20"/>
          <w:szCs w:val="20"/>
        </w:rPr>
        <w:t xml:space="preserve">  de la créance </w:t>
      </w:r>
      <w:r w:rsidR="00A2005D">
        <w:rPr>
          <w:rFonts w:ascii="Century Gothic" w:hAnsi="Century Gothic"/>
          <w:b/>
          <w:sz w:val="20"/>
          <w:szCs w:val="20"/>
        </w:rPr>
        <w:t>LA CAVE A TITOUNE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E24BE">
        <w:rPr>
          <w:rFonts w:ascii="Century Gothic" w:hAnsi="Century Gothic"/>
          <w:b/>
          <w:sz w:val="20"/>
          <w:szCs w:val="20"/>
        </w:rPr>
        <w:t>de la façon suivante :</w:t>
      </w:r>
    </w:p>
    <w:p w14:paraId="24B62237" w14:textId="77777777" w:rsidR="00A76E8B" w:rsidRPr="00CE24BE" w:rsidRDefault="00A76E8B" w:rsidP="00A76E8B">
      <w:pPr>
        <w:ind w:left="851" w:right="425"/>
        <w:jc w:val="both"/>
        <w:rPr>
          <w:rFonts w:ascii="Century Gothic" w:hAnsi="Century Gothic"/>
          <w:sz w:val="10"/>
          <w:szCs w:val="10"/>
        </w:rPr>
      </w:pPr>
    </w:p>
    <w:p w14:paraId="7A4B4B61" w14:textId="35522780" w:rsidR="00A76E8B" w:rsidRPr="00A76E8B" w:rsidRDefault="00A2005D" w:rsidP="00A76E8B">
      <w:pPr>
        <w:numPr>
          <w:ilvl w:val="0"/>
          <w:numId w:val="6"/>
        </w:numPr>
        <w:ind w:left="851" w:right="425" w:firstLine="708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150.02</w:t>
      </w:r>
      <w:r w:rsidR="00A76E8B" w:rsidRPr="00A76E8B">
        <w:rPr>
          <w:rFonts w:ascii="Century Gothic" w:hAnsi="Century Gothic"/>
          <w:b/>
          <w:bCs/>
          <w:sz w:val="20"/>
          <w:szCs w:val="20"/>
        </w:rPr>
        <w:t xml:space="preserve"> € en rejet </w:t>
      </w:r>
    </w:p>
    <w:p w14:paraId="2FF7B62E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4D14D7AE" w14:textId="77777777" w:rsidR="00A73207" w:rsidRPr="00CE24BE" w:rsidRDefault="00A73207" w:rsidP="00CE24BE">
      <w:pPr>
        <w:ind w:left="851" w:right="425"/>
        <w:jc w:val="both"/>
        <w:rPr>
          <w:rFonts w:ascii="Century Gothic" w:hAnsi="Century Gothic"/>
          <w:color w:val="0070C0"/>
          <w:sz w:val="22"/>
          <w:szCs w:val="22"/>
        </w:rPr>
      </w:pPr>
    </w:p>
    <w:p w14:paraId="33A3074D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b/>
          <w:color w:val="0070C0"/>
          <w:sz w:val="22"/>
          <w:szCs w:val="22"/>
          <w:u w:val="single"/>
        </w:rPr>
      </w:pPr>
      <w:r w:rsidRPr="00CE24BE">
        <w:rPr>
          <w:rFonts w:ascii="Century Gothic" w:hAnsi="Century Gothic"/>
          <w:b/>
          <w:color w:val="0070C0"/>
          <w:sz w:val="22"/>
          <w:szCs w:val="22"/>
          <w:u w:val="single"/>
        </w:rPr>
        <w:t>2.</w:t>
      </w:r>
      <w:r w:rsidRPr="00CE24BE">
        <w:rPr>
          <w:rFonts w:ascii="Century Gothic" w:hAnsi="Century Gothic"/>
          <w:b/>
          <w:color w:val="0070C0"/>
          <w:sz w:val="22"/>
          <w:szCs w:val="22"/>
          <w:u w:val="single"/>
        </w:rPr>
        <w:tab/>
        <w:t>REJETS POUR DEFAUT DE REPONSE :</w:t>
      </w:r>
    </w:p>
    <w:p w14:paraId="105BEDB1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2"/>
          <w:szCs w:val="22"/>
        </w:rPr>
      </w:pPr>
    </w:p>
    <w:p w14:paraId="31BA552D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>Que les créanciers :</w:t>
      </w:r>
    </w:p>
    <w:p w14:paraId="546269D3" w14:textId="77777777" w:rsidR="0008230B" w:rsidRPr="00CE24BE" w:rsidRDefault="0008230B" w:rsidP="00CE24BE">
      <w:pPr>
        <w:ind w:left="1701" w:right="425"/>
        <w:jc w:val="both"/>
        <w:rPr>
          <w:rFonts w:ascii="Century Gothic" w:hAnsi="Century Gothic"/>
          <w:sz w:val="20"/>
          <w:szCs w:val="20"/>
        </w:rPr>
      </w:pPr>
    </w:p>
    <w:p w14:paraId="5D0C7FC2" w14:textId="61969C1B" w:rsidR="00A2005D" w:rsidRPr="00CE24BE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CHAMBELLAND </w:t>
      </w:r>
    </w:p>
    <w:p w14:paraId="438E1875" w14:textId="69EFB2B0" w:rsidR="00A2005D" w:rsidRPr="00CE24BE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GRENKE LOCATION </w:t>
      </w:r>
    </w:p>
    <w:p w14:paraId="3D4D1852" w14:textId="00EB2743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KAOKA </w:t>
      </w:r>
    </w:p>
    <w:p w14:paraId="220C08EC" w14:textId="584DECC9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SAS LOCAM </w:t>
      </w:r>
    </w:p>
    <w:p w14:paraId="42BF09D8" w14:textId="4081C4BF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LACASSAGNE </w:t>
      </w:r>
    </w:p>
    <w:p w14:paraId="35E98194" w14:textId="58D4EFF4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MAAF ASSURANCE </w:t>
      </w:r>
    </w:p>
    <w:p w14:paraId="5A1CEA00" w14:textId="157FF439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ORANGE </w:t>
      </w:r>
    </w:p>
    <w:p w14:paraId="2249D6AC" w14:textId="7C06372F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SFR </w:t>
      </w:r>
    </w:p>
    <w:p w14:paraId="05BD41B4" w14:textId="68C8E2C8" w:rsidR="00A2005D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SYNAPSY </w:t>
      </w:r>
    </w:p>
    <w:p w14:paraId="488E593A" w14:textId="7DB0F5B5" w:rsidR="00A2005D" w:rsidRPr="00CE24BE" w:rsidRDefault="00A2005D" w:rsidP="00A2005D">
      <w:pPr>
        <w:numPr>
          <w:ilvl w:val="0"/>
          <w:numId w:val="3"/>
        </w:numPr>
        <w:ind w:righ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VG COMPANY </w:t>
      </w:r>
    </w:p>
    <w:p w14:paraId="12AF183F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6241D29F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>n’ont pas répondu à la contestation dans le délai de 30 jours prévu à l’article L622-27,</w:t>
      </w:r>
    </w:p>
    <w:p w14:paraId="1239FE46" w14:textId="77777777" w:rsidR="0008230B" w:rsidRPr="00CE24BE" w:rsidRDefault="0008230B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55DC751B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>Que ce défaut de réponse interdit toute contestation ultérieure de la proposition du mandataire judiciaire.</w:t>
      </w:r>
    </w:p>
    <w:p w14:paraId="05857710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6C3543A7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  <w:r w:rsidRPr="00CE24BE">
        <w:rPr>
          <w:rFonts w:ascii="Century Gothic" w:hAnsi="Century Gothic"/>
          <w:sz w:val="20"/>
          <w:szCs w:val="20"/>
        </w:rPr>
        <w:t>Que cependant, conformément aux dispositions de l’article R.624-4 du code de commerce, le débiteur doit être convoqué par</w:t>
      </w:r>
      <w:r w:rsidR="00544F4C" w:rsidRPr="00CE24BE">
        <w:rPr>
          <w:rFonts w:ascii="Century Gothic" w:hAnsi="Century Gothic"/>
          <w:sz w:val="20"/>
          <w:szCs w:val="20"/>
        </w:rPr>
        <w:t xml:space="preserve"> le Greffe afin d’être entendu.</w:t>
      </w:r>
    </w:p>
    <w:p w14:paraId="52714944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5F14893F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b/>
          <w:sz w:val="20"/>
          <w:szCs w:val="20"/>
        </w:rPr>
      </w:pPr>
      <w:r w:rsidRPr="00CE24BE">
        <w:rPr>
          <w:rFonts w:ascii="Century Gothic" w:hAnsi="Century Gothic"/>
          <w:b/>
          <w:sz w:val="20"/>
          <w:szCs w:val="20"/>
        </w:rPr>
        <w:lastRenderedPageBreak/>
        <w:t>Qu’en conséquence, elle sollicite donc de votre juridiction, compte tenu de l'absence de réponse dans les délais, de constater :</w:t>
      </w:r>
    </w:p>
    <w:p w14:paraId="31E22408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b/>
          <w:sz w:val="20"/>
          <w:szCs w:val="20"/>
        </w:rPr>
      </w:pPr>
    </w:p>
    <w:p w14:paraId="4B8D2132" w14:textId="77777777" w:rsidR="001924D0" w:rsidRPr="00CE24BE" w:rsidRDefault="001924D0" w:rsidP="00CE24BE">
      <w:pPr>
        <w:numPr>
          <w:ilvl w:val="0"/>
          <w:numId w:val="1"/>
        </w:numPr>
        <w:ind w:left="1418" w:right="425" w:firstLine="0"/>
        <w:jc w:val="both"/>
        <w:rPr>
          <w:rFonts w:ascii="Century Gothic" w:hAnsi="Century Gothic"/>
          <w:b/>
          <w:sz w:val="20"/>
          <w:szCs w:val="20"/>
        </w:rPr>
      </w:pPr>
      <w:r w:rsidRPr="00CE24BE">
        <w:rPr>
          <w:rFonts w:ascii="Century Gothic" w:hAnsi="Century Gothic"/>
          <w:b/>
          <w:sz w:val="20"/>
          <w:szCs w:val="20"/>
        </w:rPr>
        <w:t>l'interdiction de toute contestation par les créanciers, de la proposition de rejet,</w:t>
      </w:r>
    </w:p>
    <w:p w14:paraId="003F5049" w14:textId="77777777" w:rsidR="001924D0" w:rsidRPr="00CE24BE" w:rsidRDefault="001924D0" w:rsidP="00CE24BE">
      <w:pPr>
        <w:ind w:left="1418" w:right="425"/>
        <w:jc w:val="both"/>
        <w:rPr>
          <w:rFonts w:ascii="Century Gothic" w:hAnsi="Century Gothic"/>
          <w:b/>
          <w:sz w:val="20"/>
          <w:szCs w:val="20"/>
        </w:rPr>
      </w:pPr>
    </w:p>
    <w:p w14:paraId="17F7C12F" w14:textId="044D5110" w:rsidR="001924D0" w:rsidRPr="00CE24BE" w:rsidRDefault="00551B41" w:rsidP="00CE24BE">
      <w:pPr>
        <w:numPr>
          <w:ilvl w:val="0"/>
          <w:numId w:val="1"/>
        </w:numPr>
        <w:ind w:left="1418" w:right="425" w:firstLine="0"/>
        <w:jc w:val="both"/>
        <w:rPr>
          <w:rFonts w:ascii="Century Gothic" w:hAnsi="Century Gothic"/>
          <w:b/>
          <w:sz w:val="20"/>
          <w:szCs w:val="20"/>
        </w:rPr>
      </w:pPr>
      <w:r w:rsidRPr="0034611B">
        <w:rPr>
          <w:rFonts w:ascii="Century Gothic" w:hAnsi="Century Gothic"/>
          <w:b/>
          <w:sz w:val="20"/>
          <w:szCs w:val="20"/>
        </w:rPr>
        <w:t>le rejet</w:t>
      </w:r>
      <w:r w:rsidR="001924D0" w:rsidRPr="00CE24BE">
        <w:rPr>
          <w:rFonts w:ascii="Century Gothic" w:hAnsi="Century Gothic"/>
          <w:b/>
          <w:sz w:val="20"/>
          <w:szCs w:val="20"/>
        </w:rPr>
        <w:t xml:space="preserve"> des créances telles qu'elles sont mentionnées sur l'état des créances</w:t>
      </w:r>
      <w:r w:rsidR="00C129D1" w:rsidRPr="00CE24BE">
        <w:rPr>
          <w:rFonts w:ascii="Century Gothic" w:hAnsi="Century Gothic"/>
          <w:b/>
          <w:sz w:val="20"/>
          <w:szCs w:val="20"/>
        </w:rPr>
        <w:t>, soit :</w:t>
      </w:r>
    </w:p>
    <w:p w14:paraId="16BAF88D" w14:textId="77777777" w:rsidR="0008230B" w:rsidRPr="00CE24BE" w:rsidRDefault="0008230B" w:rsidP="00CE24BE">
      <w:pPr>
        <w:pStyle w:val="Paragraphedeliste"/>
        <w:ind w:left="3544" w:right="425"/>
        <w:jc w:val="both"/>
        <w:rPr>
          <w:rFonts w:ascii="Century Gothic" w:hAnsi="Century Gothic"/>
          <w:b/>
          <w:sz w:val="20"/>
          <w:szCs w:val="20"/>
        </w:rPr>
      </w:pPr>
    </w:p>
    <w:p w14:paraId="613070CC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CHAMBELLAND </w:t>
      </w:r>
    </w:p>
    <w:p w14:paraId="6456D68F" w14:textId="22ECD698" w:rsidR="00A2005D" w:rsidRPr="0034611B" w:rsidRDefault="00A2005D" w:rsidP="00A2005D">
      <w:pPr>
        <w:numPr>
          <w:ilvl w:val="0"/>
          <w:numId w:val="6"/>
        </w:numPr>
        <w:tabs>
          <w:tab w:val="left" w:pos="284"/>
        </w:tabs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1 866.71 € EN REJET</w:t>
      </w:r>
    </w:p>
    <w:p w14:paraId="72F14880" w14:textId="77777777" w:rsidR="00A2005D" w:rsidRPr="0034611B" w:rsidRDefault="00A2005D" w:rsidP="00A2005D">
      <w:pPr>
        <w:tabs>
          <w:tab w:val="left" w:pos="284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28A76997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GRENKE LOCATION </w:t>
      </w:r>
    </w:p>
    <w:p w14:paraId="7272240E" w14:textId="05BD11E7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4 827.24 € EN REJET</w:t>
      </w:r>
    </w:p>
    <w:p w14:paraId="41647268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1E2A0CE4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KAOKA </w:t>
      </w:r>
    </w:p>
    <w:p w14:paraId="1FDE33CF" w14:textId="56C5388A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514.15 € EN REJET</w:t>
      </w:r>
    </w:p>
    <w:p w14:paraId="6716ECC8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3CF1B6D8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SAS LOCAM </w:t>
      </w:r>
    </w:p>
    <w:p w14:paraId="18DF7A35" w14:textId="7586AF03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11 901.12 € EN REJET</w:t>
      </w:r>
    </w:p>
    <w:p w14:paraId="4AF4F7AE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3EE55A1A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LACASSAGNE </w:t>
      </w:r>
    </w:p>
    <w:p w14:paraId="50600377" w14:textId="32CEB623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378.28 € EN REJET</w:t>
      </w:r>
    </w:p>
    <w:p w14:paraId="3F2E3415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524291F9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MAAF ASSURANCE </w:t>
      </w:r>
    </w:p>
    <w:p w14:paraId="0E71DFA0" w14:textId="2A780FBD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172.22 € EN REJET</w:t>
      </w:r>
    </w:p>
    <w:p w14:paraId="5B009B4D" w14:textId="77777777" w:rsidR="00A2005D" w:rsidRPr="0034611B" w:rsidRDefault="00A2005D" w:rsidP="00A2005D">
      <w:pPr>
        <w:ind w:left="502" w:right="425"/>
        <w:rPr>
          <w:rFonts w:ascii="Century Gothic" w:hAnsi="Century Gothic"/>
          <w:b/>
          <w:bCs/>
          <w:sz w:val="20"/>
          <w:szCs w:val="20"/>
        </w:rPr>
      </w:pPr>
    </w:p>
    <w:p w14:paraId="0170931A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ORANGE </w:t>
      </w:r>
    </w:p>
    <w:p w14:paraId="419CA61C" w14:textId="76653CA6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62.40 € EN REJET</w:t>
      </w:r>
    </w:p>
    <w:p w14:paraId="24D49116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301D453D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 xml:space="preserve">SFR </w:t>
      </w:r>
    </w:p>
    <w:p w14:paraId="319D67B9" w14:textId="09CEB84F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30.00 € EN REJET</w:t>
      </w:r>
    </w:p>
    <w:p w14:paraId="5A8174D5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44A9FF1E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SYNAPSY</w:t>
      </w:r>
    </w:p>
    <w:p w14:paraId="7EA0FF17" w14:textId="336BE9D2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42.00 € EN REJET</w:t>
      </w:r>
    </w:p>
    <w:p w14:paraId="4DF5D9FB" w14:textId="77777777" w:rsidR="00A2005D" w:rsidRPr="0034611B" w:rsidRDefault="00A2005D" w:rsidP="00A2005D">
      <w:pPr>
        <w:ind w:left="2127" w:right="425"/>
        <w:rPr>
          <w:rFonts w:ascii="Century Gothic" w:hAnsi="Century Gothic"/>
          <w:b/>
          <w:bCs/>
          <w:sz w:val="20"/>
          <w:szCs w:val="20"/>
        </w:rPr>
      </w:pPr>
    </w:p>
    <w:p w14:paraId="55794805" w14:textId="77777777" w:rsidR="00A2005D" w:rsidRPr="0034611B" w:rsidRDefault="00A2005D" w:rsidP="00A2005D">
      <w:pPr>
        <w:numPr>
          <w:ilvl w:val="0"/>
          <w:numId w:val="1"/>
        </w:numPr>
        <w:tabs>
          <w:tab w:val="clear" w:pos="1571"/>
          <w:tab w:val="num" w:pos="1843"/>
        </w:tabs>
        <w:ind w:left="2127" w:right="4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VG COMPANY</w:t>
      </w:r>
    </w:p>
    <w:p w14:paraId="0167223A" w14:textId="1ECDF30B" w:rsidR="00A2005D" w:rsidRPr="0034611B" w:rsidRDefault="00A2005D" w:rsidP="00A2005D">
      <w:pPr>
        <w:numPr>
          <w:ilvl w:val="0"/>
          <w:numId w:val="6"/>
        </w:numPr>
        <w:ind w:right="425" w:firstLine="1625"/>
        <w:rPr>
          <w:rFonts w:ascii="Century Gothic" w:hAnsi="Century Gothic"/>
          <w:b/>
          <w:bCs/>
          <w:sz w:val="20"/>
          <w:szCs w:val="20"/>
        </w:rPr>
      </w:pPr>
      <w:r w:rsidRPr="0034611B">
        <w:rPr>
          <w:rFonts w:ascii="Century Gothic" w:hAnsi="Century Gothic"/>
          <w:b/>
          <w:bCs/>
          <w:sz w:val="20"/>
          <w:szCs w:val="20"/>
        </w:rPr>
        <w:t>6 505.20 € EN REJET</w:t>
      </w:r>
    </w:p>
    <w:p w14:paraId="174AF14C" w14:textId="77777777" w:rsidR="000A2ECC" w:rsidRPr="0034611B" w:rsidRDefault="000A2ECC" w:rsidP="00CE24BE">
      <w:pPr>
        <w:ind w:left="851" w:right="425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117BA1E" w14:textId="77777777" w:rsidR="000A2ECC" w:rsidRPr="00CE24BE" w:rsidRDefault="000A2ECC" w:rsidP="00CE24BE">
      <w:pPr>
        <w:ind w:left="851" w:right="425"/>
        <w:jc w:val="both"/>
        <w:rPr>
          <w:rFonts w:ascii="Century Gothic" w:hAnsi="Century Gothic"/>
          <w:sz w:val="20"/>
          <w:szCs w:val="20"/>
        </w:rPr>
      </w:pPr>
    </w:p>
    <w:p w14:paraId="764BCBA4" w14:textId="77777777" w:rsidR="001924D0" w:rsidRPr="00CE24BE" w:rsidRDefault="001924D0" w:rsidP="00CE24BE">
      <w:pPr>
        <w:ind w:left="851" w:right="425"/>
        <w:jc w:val="both"/>
        <w:rPr>
          <w:rFonts w:ascii="Century Gothic" w:hAnsi="Century Gothic"/>
          <w:b/>
          <w:i/>
          <w:sz w:val="20"/>
          <w:szCs w:val="20"/>
        </w:rPr>
      </w:pPr>
      <w:r w:rsidRPr="00CE24BE">
        <w:rPr>
          <w:rFonts w:ascii="Century Gothic" w:hAnsi="Century Gothic"/>
          <w:b/>
          <w:i/>
          <w:sz w:val="20"/>
          <w:szCs w:val="20"/>
        </w:rPr>
        <w:t xml:space="preserve">Bordeaux, le </w:t>
      </w:r>
      <w:r w:rsidR="008979EC" w:rsidRPr="00CE24BE">
        <w:rPr>
          <w:rFonts w:ascii="Century Gothic" w:hAnsi="Century Gothic"/>
          <w:b/>
          <w:i/>
          <w:sz w:val="20"/>
          <w:szCs w:val="20"/>
        </w:rPr>
        <w:t>4 août 2022</w:t>
      </w:r>
    </w:p>
    <w:p w14:paraId="5F26583B" w14:textId="42E592A8" w:rsidR="002B1003" w:rsidRPr="00CE24BE" w:rsidRDefault="007F2D39" w:rsidP="00CE24BE">
      <w:pPr>
        <w:ind w:left="851" w:right="425"/>
        <w:jc w:val="both"/>
        <w:rPr>
          <w:rFonts w:ascii="Century Gothic" w:hAnsi="Century Gothic"/>
          <w:b/>
          <w:i/>
          <w:sz w:val="20"/>
          <w:szCs w:val="20"/>
        </w:rPr>
      </w:pPr>
      <w:r w:rsidRPr="007F2D39">
        <w:rPr>
          <w:rFonts w:ascii="Century Gothic" w:hAnsi="Century Gothic"/>
          <w:b/>
          <w:i/>
          <w:noProof/>
          <w:sz w:val="20"/>
          <w:szCs w:val="20"/>
        </w:rPr>
        <w:drawing>
          <wp:inline distT="0" distB="0" distL="0" distR="0" wp14:anchorId="74AD484B" wp14:editId="5A2C713F">
            <wp:extent cx="1952625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A18">
        <w:rPr>
          <w:rFonts w:ascii="Century Gothic" w:hAnsi="Century Gothic"/>
          <w:b/>
          <w:i/>
          <w:sz w:val="20"/>
          <w:szCs w:val="20"/>
        </w:rPr>
        <w:t xml:space="preserve">  </w:t>
      </w:r>
    </w:p>
    <w:sectPr w:rsidR="002B1003" w:rsidRPr="00CE24BE" w:rsidSect="00B66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07" w:bottom="567" w:left="426" w:header="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EED6" w14:textId="77777777" w:rsidR="00CB0B02" w:rsidRDefault="00CB0B02">
      <w:r>
        <w:separator/>
      </w:r>
    </w:p>
  </w:endnote>
  <w:endnote w:type="continuationSeparator" w:id="0">
    <w:p w14:paraId="1DFD62BF" w14:textId="77777777" w:rsidR="00CB0B02" w:rsidRDefault="00C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33F7" w14:textId="77777777" w:rsidR="0089377B" w:rsidRDefault="008937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994" w14:textId="77777777" w:rsidR="0089377B" w:rsidRDefault="008937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F3AD" w14:textId="77777777" w:rsidR="00CB0B02" w:rsidRDefault="00CB0B02" w:rsidP="00146D6D">
    <w:pPr>
      <w:widowControl w:val="0"/>
      <w:tabs>
        <w:tab w:val="left" w:pos="709"/>
      </w:tabs>
      <w:ind w:left="-567" w:right="-426"/>
      <w:contextualSpacing/>
      <w:jc w:val="center"/>
      <w:rPr>
        <w:rFonts w:ascii="Century Gothic" w:hAnsi="Century Gothic"/>
        <w:b/>
        <w:bCs/>
        <w:color w:val="0082CA"/>
        <w:sz w:val="20"/>
        <w:szCs w:val="20"/>
      </w:rPr>
    </w:pPr>
    <w:bookmarkStart w:id="218" w:name="_Hlk57194415"/>
    <w:bookmarkStart w:id="219" w:name="_Hlk57194416"/>
    <w:bookmarkStart w:id="220" w:name="_Hlk57194417"/>
    <w:bookmarkStart w:id="221" w:name="_Hlk57194418"/>
    <w:bookmarkStart w:id="222" w:name="_Hlk57194419"/>
    <w:bookmarkStart w:id="223" w:name="_Hlk57194420"/>
    <w:bookmarkStart w:id="224" w:name="_Hlk57194421"/>
    <w:bookmarkStart w:id="225" w:name="_Hlk57194422"/>
    <w:bookmarkStart w:id="226" w:name="_Hlk57194423"/>
    <w:bookmarkStart w:id="227" w:name="_Hlk57194424"/>
    <w:bookmarkStart w:id="228" w:name="_Hlk57194425"/>
    <w:bookmarkStart w:id="229" w:name="_Hlk57194426"/>
    <w:bookmarkStart w:id="230" w:name="_Hlk57194427"/>
    <w:bookmarkStart w:id="231" w:name="_Hlk57194428"/>
    <w:bookmarkStart w:id="232" w:name="_Hlk57194429"/>
    <w:bookmarkStart w:id="233" w:name="_Hlk57194430"/>
    <w:bookmarkStart w:id="234" w:name="_Hlk57194431"/>
    <w:bookmarkStart w:id="235" w:name="_Hlk57194432"/>
    <w:bookmarkStart w:id="236" w:name="_Hlk57194433"/>
    <w:bookmarkStart w:id="237" w:name="_Hlk57194434"/>
    <w:bookmarkStart w:id="238" w:name="_Hlk57194435"/>
    <w:bookmarkStart w:id="239" w:name="_Hlk57194436"/>
    <w:bookmarkStart w:id="240" w:name="_Hlk57194437"/>
    <w:bookmarkStart w:id="241" w:name="_Hlk57194438"/>
    <w:bookmarkStart w:id="242" w:name="_Hlk57196321"/>
    <w:bookmarkStart w:id="243" w:name="_Hlk57196322"/>
    <w:bookmarkStart w:id="244" w:name="_Hlk57196323"/>
    <w:bookmarkStart w:id="245" w:name="_Hlk57196324"/>
    <w:bookmarkStart w:id="246" w:name="_Hlk58588204"/>
    <w:bookmarkStart w:id="247" w:name="_Hlk58588205"/>
    <w:bookmarkStart w:id="248" w:name="_Hlk58588206"/>
    <w:bookmarkStart w:id="249" w:name="_Hlk58588207"/>
    <w:bookmarkStart w:id="250" w:name="_Hlk58588208"/>
    <w:bookmarkStart w:id="251" w:name="_Hlk58588209"/>
  </w:p>
  <w:p w14:paraId="214E8B74" w14:textId="77777777" w:rsidR="00CB0B02" w:rsidRPr="00146D6D" w:rsidRDefault="00CB0B02" w:rsidP="00146D6D">
    <w:pPr>
      <w:widowControl w:val="0"/>
      <w:tabs>
        <w:tab w:val="left" w:pos="284"/>
        <w:tab w:val="left" w:pos="1701"/>
      </w:tabs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</w:p>
  <w:bookmarkEnd w:id="218"/>
  <w:bookmarkEnd w:id="219"/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bookmarkEnd w:id="238"/>
  <w:bookmarkEnd w:id="239"/>
  <w:bookmarkEnd w:id="240"/>
  <w:bookmarkEnd w:id="241"/>
  <w:bookmarkEnd w:id="242"/>
  <w:bookmarkEnd w:id="243"/>
  <w:bookmarkEnd w:id="244"/>
  <w:bookmarkEnd w:id="245"/>
  <w:bookmarkEnd w:id="246"/>
  <w:bookmarkEnd w:id="247"/>
  <w:bookmarkEnd w:id="248"/>
  <w:bookmarkEnd w:id="249"/>
  <w:bookmarkEnd w:id="250"/>
  <w:bookmarkEnd w:id="251"/>
  <w:p w14:paraId="52747A77" w14:textId="77777777" w:rsidR="00CB0B02" w:rsidRPr="00146D6D" w:rsidRDefault="00CB0B02" w:rsidP="00146D6D">
    <w:pPr>
      <w:widowControl w:val="0"/>
      <w:tabs>
        <w:tab w:val="left" w:pos="1701"/>
      </w:tabs>
      <w:autoSpaceDE w:val="0"/>
      <w:autoSpaceDN w:val="0"/>
      <w:adjustRightInd w:val="0"/>
      <w:jc w:val="center"/>
      <w:rPr>
        <w:rFonts w:ascii="Centaur" w:hAnsi="Centaur"/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52DF" w14:textId="77777777" w:rsidR="00CB0B02" w:rsidRDefault="00CB0B02">
      <w:r>
        <w:separator/>
      </w:r>
    </w:p>
  </w:footnote>
  <w:footnote w:type="continuationSeparator" w:id="0">
    <w:p w14:paraId="66BA3EC8" w14:textId="77777777" w:rsidR="00CB0B02" w:rsidRDefault="00CB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BB2" w14:textId="77777777" w:rsidR="0089377B" w:rsidRDefault="008937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AEA6" w14:textId="77777777" w:rsidR="0089377B" w:rsidRDefault="008937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40C5" w14:textId="77777777" w:rsidR="00CB0B02" w:rsidRPr="00B910ED" w:rsidRDefault="00CB0B02" w:rsidP="00B910ED">
    <w:pPr>
      <w:ind w:left="-284" w:right="-284"/>
      <w:jc w:val="center"/>
      <w:rPr>
        <w:rFonts w:ascii="Century Gothic" w:hAnsi="Century Gothic"/>
        <w:b/>
        <w:color w:val="595959" w:themeColor="text1" w:themeTint="A6"/>
        <w:sz w:val="22"/>
        <w:szCs w:val="22"/>
      </w:rPr>
    </w:pPr>
    <w:bookmarkStart w:id="6" w:name="_Hlk57194032"/>
    <w:bookmarkStart w:id="7" w:name="_Hlk57194033"/>
    <w:bookmarkStart w:id="8" w:name="_Hlk57194034"/>
    <w:bookmarkStart w:id="9" w:name="_Hlk57194035"/>
    <w:bookmarkStart w:id="10" w:name="_Hlk57194036"/>
    <w:bookmarkStart w:id="11" w:name="_Hlk57194037"/>
    <w:bookmarkStart w:id="12" w:name="_Hlk57194038"/>
    <w:bookmarkStart w:id="13" w:name="_Hlk57194039"/>
    <w:bookmarkStart w:id="14" w:name="_Hlk57194040"/>
    <w:bookmarkStart w:id="15" w:name="_Hlk57194041"/>
    <w:bookmarkStart w:id="16" w:name="_Hlk57194042"/>
    <w:bookmarkStart w:id="17" w:name="_Hlk57194043"/>
    <w:bookmarkStart w:id="18" w:name="_Hlk57194044"/>
    <w:bookmarkStart w:id="19" w:name="_Hlk57194045"/>
    <w:bookmarkStart w:id="20" w:name="_Hlk57194046"/>
    <w:bookmarkStart w:id="21" w:name="_Hlk57194047"/>
    <w:bookmarkStart w:id="22" w:name="_Hlk57194048"/>
    <w:bookmarkStart w:id="23" w:name="_Hlk57194049"/>
    <w:bookmarkStart w:id="24" w:name="_Hlk57194050"/>
    <w:bookmarkStart w:id="25" w:name="_Hlk57194051"/>
    <w:bookmarkStart w:id="26" w:name="_Hlk57194052"/>
    <w:bookmarkStart w:id="27" w:name="_Hlk57194053"/>
    <w:bookmarkStart w:id="28" w:name="_Hlk57194054"/>
    <w:bookmarkStart w:id="29" w:name="_Hlk57194055"/>
    <w:bookmarkStart w:id="30" w:name="_Hlk57196305"/>
    <w:bookmarkStart w:id="31" w:name="_Hlk57196306"/>
    <w:bookmarkStart w:id="32" w:name="_Hlk57196307"/>
    <w:bookmarkStart w:id="33" w:name="_Hlk57196308"/>
    <w:bookmarkStart w:id="34" w:name="_Hlk58588189"/>
    <w:bookmarkStart w:id="35" w:name="_Hlk58588190"/>
    <w:bookmarkStart w:id="36" w:name="_Hlk58588191"/>
    <w:bookmarkStart w:id="37" w:name="_Hlk58588192"/>
    <w:bookmarkStart w:id="38" w:name="_Hlk58588193"/>
    <w:bookmarkStart w:id="39" w:name="_Hlk58588194"/>
    <w:bookmarkStart w:id="40" w:name="_Hlk61624506"/>
    <w:bookmarkStart w:id="41" w:name="_Hlk61624507"/>
    <w:bookmarkStart w:id="42" w:name="_Hlk61624508"/>
    <w:bookmarkStart w:id="43" w:name="_Hlk61624509"/>
    <w:bookmarkStart w:id="44" w:name="_Hlk61624510"/>
    <w:bookmarkStart w:id="45" w:name="_Hlk61624511"/>
    <w:bookmarkStart w:id="46" w:name="_Hlk61624512"/>
    <w:bookmarkStart w:id="47" w:name="_Hlk61624513"/>
    <w:bookmarkStart w:id="48" w:name="_Hlk61624514"/>
    <w:bookmarkStart w:id="49" w:name="_Hlk61624515"/>
    <w:bookmarkStart w:id="50" w:name="_Hlk61624516"/>
    <w:bookmarkStart w:id="51" w:name="_Hlk61624517"/>
    <w:bookmarkStart w:id="52" w:name="_Hlk61625692"/>
    <w:bookmarkStart w:id="53" w:name="_Hlk61625693"/>
    <w:bookmarkStart w:id="54" w:name="_Hlk61625694"/>
    <w:bookmarkStart w:id="55" w:name="_Hlk61625695"/>
    <w:bookmarkStart w:id="56" w:name="_Hlk61625696"/>
    <w:bookmarkStart w:id="57" w:name="_Hlk61625697"/>
    <w:bookmarkStart w:id="58" w:name="_Hlk61625698"/>
    <w:bookmarkStart w:id="59" w:name="_Hlk61625699"/>
    <w:bookmarkStart w:id="60" w:name="_Hlk61625700"/>
    <w:bookmarkStart w:id="61" w:name="_Hlk61625701"/>
    <w:bookmarkStart w:id="62" w:name="_Hlk61625702"/>
    <w:bookmarkStart w:id="63" w:name="_Hlk61625703"/>
    <w:bookmarkStart w:id="64" w:name="_Hlk61625704"/>
    <w:bookmarkStart w:id="65" w:name="_Hlk61625705"/>
    <w:bookmarkStart w:id="66" w:name="_Hlk61625706"/>
    <w:bookmarkStart w:id="67" w:name="_Hlk61625707"/>
    <w:bookmarkStart w:id="68" w:name="_Hlk61625708"/>
    <w:bookmarkStart w:id="69" w:name="_Hlk61625709"/>
    <w:bookmarkStart w:id="70" w:name="_Hlk61625710"/>
    <w:bookmarkStart w:id="71" w:name="_Hlk61625711"/>
    <w:bookmarkStart w:id="72" w:name="_Hlk61625712"/>
    <w:bookmarkStart w:id="73" w:name="_Hlk61625713"/>
    <w:bookmarkStart w:id="74" w:name="_Hlk61625714"/>
    <w:bookmarkStart w:id="75" w:name="_Hlk61625715"/>
    <w:bookmarkStart w:id="76" w:name="_Hlk61625716"/>
    <w:bookmarkStart w:id="77" w:name="_Hlk61625717"/>
    <w:bookmarkStart w:id="78" w:name="_Hlk61625718"/>
    <w:bookmarkStart w:id="79" w:name="_Hlk61625719"/>
    <w:bookmarkStart w:id="80" w:name="_Hlk61625720"/>
    <w:bookmarkStart w:id="81" w:name="_Hlk61625721"/>
    <w:bookmarkStart w:id="82" w:name="_Hlk61625722"/>
    <w:bookmarkStart w:id="83" w:name="_Hlk61625723"/>
    <w:bookmarkStart w:id="84" w:name="_Hlk61625724"/>
    <w:bookmarkStart w:id="85" w:name="_Hlk61625725"/>
    <w:bookmarkStart w:id="86" w:name="_Hlk61625726"/>
    <w:bookmarkStart w:id="87" w:name="_Hlk61625727"/>
    <w:bookmarkStart w:id="88" w:name="_Hlk61625728"/>
    <w:bookmarkStart w:id="89" w:name="_Hlk61625729"/>
    <w:bookmarkStart w:id="90" w:name="_Hlk61625730"/>
    <w:bookmarkStart w:id="91" w:name="_Hlk61625731"/>
    <w:bookmarkStart w:id="92" w:name="_Hlk61625732"/>
    <w:bookmarkStart w:id="93" w:name="_Hlk61625733"/>
    <w:bookmarkStart w:id="94" w:name="_Hlk61625734"/>
    <w:bookmarkStart w:id="95" w:name="_Hlk61625735"/>
    <w:bookmarkStart w:id="96" w:name="_Hlk61625736"/>
    <w:bookmarkStart w:id="97" w:name="_Hlk61625737"/>
    <w:bookmarkStart w:id="98" w:name="_Hlk61625738"/>
    <w:bookmarkStart w:id="99" w:name="_Hlk61625739"/>
    <w:bookmarkStart w:id="100" w:name="_Hlk61625740"/>
    <w:bookmarkStart w:id="101" w:name="_Hlk61625741"/>
    <w:bookmarkStart w:id="102" w:name="_Hlk61625742"/>
    <w:bookmarkStart w:id="103" w:name="_Hlk61625743"/>
    <w:bookmarkStart w:id="104" w:name="_Hlk61625744"/>
    <w:bookmarkStart w:id="105" w:name="_Hlk61625745"/>
    <w:bookmarkStart w:id="106" w:name="_Hlk61625746"/>
    <w:bookmarkStart w:id="107" w:name="_Hlk61625747"/>
    <w:bookmarkStart w:id="108" w:name="_Hlk61625748"/>
    <w:bookmarkStart w:id="109" w:name="_Hlk61625749"/>
    <w:bookmarkStart w:id="110" w:name="_Hlk61625970"/>
    <w:bookmarkStart w:id="111" w:name="_Hlk61625971"/>
    <w:bookmarkStart w:id="112" w:name="_Hlk61626025"/>
    <w:bookmarkStart w:id="113" w:name="_Hlk61626026"/>
    <w:bookmarkStart w:id="114" w:name="_Hlk61626051"/>
    <w:bookmarkStart w:id="115" w:name="_Hlk61626052"/>
    <w:bookmarkStart w:id="116" w:name="_Hlk61626101"/>
    <w:bookmarkStart w:id="117" w:name="_Hlk61626102"/>
    <w:bookmarkStart w:id="118" w:name="_Hlk61626103"/>
    <w:bookmarkStart w:id="119" w:name="_Hlk61626104"/>
    <w:bookmarkStart w:id="120" w:name="_Hlk61626105"/>
    <w:bookmarkStart w:id="121" w:name="_Hlk61626106"/>
    <w:bookmarkStart w:id="122" w:name="_Hlk61626107"/>
    <w:bookmarkStart w:id="123" w:name="_Hlk61626108"/>
    <w:bookmarkStart w:id="124" w:name="_Hlk61626109"/>
    <w:bookmarkStart w:id="125" w:name="_Hlk61626110"/>
    <w:bookmarkStart w:id="126" w:name="_Hlk61626111"/>
    <w:bookmarkStart w:id="127" w:name="_Hlk61626112"/>
    <w:bookmarkStart w:id="128" w:name="_Hlk61626113"/>
    <w:bookmarkStart w:id="129" w:name="_Hlk61626114"/>
    <w:bookmarkStart w:id="130" w:name="_Hlk61626115"/>
    <w:bookmarkStart w:id="131" w:name="_Hlk61626116"/>
    <w:bookmarkStart w:id="132" w:name="_Hlk61626117"/>
    <w:bookmarkStart w:id="133" w:name="_Hlk61626118"/>
    <w:bookmarkStart w:id="134" w:name="_Hlk61626119"/>
    <w:bookmarkStart w:id="135" w:name="_Hlk61626120"/>
    <w:bookmarkStart w:id="136" w:name="_Hlk61626121"/>
    <w:bookmarkStart w:id="137" w:name="_Hlk61626122"/>
    <w:bookmarkStart w:id="138" w:name="_Hlk61626123"/>
    <w:bookmarkStart w:id="139" w:name="_Hlk61626124"/>
    <w:bookmarkStart w:id="140" w:name="_Hlk61626125"/>
    <w:bookmarkStart w:id="141" w:name="_Hlk61626126"/>
    <w:bookmarkStart w:id="142" w:name="_Hlk61626127"/>
    <w:bookmarkStart w:id="143" w:name="_Hlk61626128"/>
    <w:bookmarkStart w:id="144" w:name="_Hlk61626129"/>
    <w:bookmarkStart w:id="145" w:name="_Hlk61626130"/>
    <w:bookmarkStart w:id="146" w:name="_Hlk61626131"/>
    <w:bookmarkStart w:id="147" w:name="_Hlk61626132"/>
    <w:bookmarkStart w:id="148" w:name="_Hlk61626133"/>
    <w:bookmarkStart w:id="149" w:name="_Hlk61626134"/>
    <w:bookmarkStart w:id="150" w:name="_Hlk61626135"/>
    <w:bookmarkStart w:id="151" w:name="_Hlk61626136"/>
    <w:bookmarkStart w:id="152" w:name="_Hlk61626137"/>
    <w:bookmarkStart w:id="153" w:name="_Hlk61626138"/>
    <w:bookmarkStart w:id="154" w:name="_Hlk61626139"/>
    <w:bookmarkStart w:id="155" w:name="_Hlk61626140"/>
    <w:bookmarkStart w:id="156" w:name="_Hlk61626141"/>
    <w:bookmarkStart w:id="157" w:name="_Hlk61626142"/>
    <w:bookmarkStart w:id="158" w:name="_Hlk61626143"/>
    <w:bookmarkStart w:id="159" w:name="_Hlk61626144"/>
    <w:bookmarkStart w:id="160" w:name="_Hlk61626145"/>
    <w:bookmarkStart w:id="161" w:name="_Hlk61626146"/>
    <w:bookmarkStart w:id="162" w:name="_Hlk61626147"/>
    <w:bookmarkStart w:id="163" w:name="_Hlk61626148"/>
    <w:bookmarkStart w:id="164" w:name="_Hlk61626149"/>
    <w:bookmarkStart w:id="165" w:name="_Hlk61626150"/>
    <w:bookmarkStart w:id="166" w:name="_Hlk61626151"/>
    <w:bookmarkStart w:id="167" w:name="_Hlk61626152"/>
    <w:bookmarkStart w:id="168" w:name="_Hlk61626153"/>
    <w:bookmarkStart w:id="169" w:name="_Hlk61626154"/>
    <w:bookmarkStart w:id="170" w:name="_Hlk61626155"/>
    <w:bookmarkStart w:id="171" w:name="_Hlk61626156"/>
    <w:bookmarkStart w:id="172" w:name="_Hlk61626193"/>
    <w:bookmarkStart w:id="173" w:name="_Hlk61626194"/>
    <w:bookmarkStart w:id="174" w:name="_Hlk61626195"/>
    <w:bookmarkStart w:id="175" w:name="_Hlk61626196"/>
    <w:bookmarkStart w:id="176" w:name="_Hlk61626197"/>
    <w:bookmarkStart w:id="177" w:name="_Hlk61626198"/>
    <w:bookmarkStart w:id="178" w:name="_Hlk61626199"/>
    <w:bookmarkStart w:id="179" w:name="_Hlk61626200"/>
    <w:bookmarkStart w:id="180" w:name="_Hlk61626201"/>
    <w:bookmarkStart w:id="181" w:name="_Hlk61626202"/>
    <w:bookmarkStart w:id="182" w:name="_Hlk61626203"/>
    <w:bookmarkStart w:id="183" w:name="_Hlk61626204"/>
    <w:bookmarkStart w:id="184" w:name="_Hlk61626205"/>
    <w:bookmarkStart w:id="185" w:name="_Hlk61626206"/>
    <w:bookmarkStart w:id="186" w:name="_Hlk61626207"/>
    <w:bookmarkStart w:id="187" w:name="_Hlk61626208"/>
    <w:bookmarkStart w:id="188" w:name="_Hlk61626209"/>
    <w:bookmarkStart w:id="189" w:name="_Hlk61626210"/>
    <w:bookmarkStart w:id="190" w:name="_Hlk61626211"/>
    <w:bookmarkStart w:id="191" w:name="_Hlk61626212"/>
    <w:bookmarkStart w:id="192" w:name="_Hlk61626213"/>
    <w:bookmarkStart w:id="193" w:name="_Hlk61626214"/>
    <w:bookmarkStart w:id="194" w:name="_Hlk61626215"/>
    <w:bookmarkStart w:id="195" w:name="_Hlk61626216"/>
    <w:bookmarkStart w:id="196" w:name="_Hlk61626217"/>
    <w:bookmarkStart w:id="197" w:name="_Hlk61626218"/>
    <w:bookmarkStart w:id="198" w:name="_Hlk61626219"/>
    <w:bookmarkStart w:id="199" w:name="_Hlk61626220"/>
    <w:bookmarkStart w:id="200" w:name="_Hlk61626221"/>
    <w:bookmarkStart w:id="201" w:name="_Hlk61626222"/>
    <w:bookmarkStart w:id="202" w:name="_Hlk61626223"/>
    <w:bookmarkStart w:id="203" w:name="_Hlk61626224"/>
    <w:bookmarkStart w:id="204" w:name="_Hlk61626225"/>
    <w:bookmarkStart w:id="205" w:name="_Hlk61626226"/>
    <w:bookmarkStart w:id="206" w:name="_Hlk61626227"/>
    <w:bookmarkStart w:id="207" w:name="_Hlk61626228"/>
    <w:bookmarkStart w:id="208" w:name="_Hlk61626284"/>
    <w:bookmarkStart w:id="209" w:name="_Hlk61626285"/>
    <w:bookmarkStart w:id="210" w:name="_Hlk61626336"/>
    <w:bookmarkStart w:id="211" w:name="_Hlk61626337"/>
    <w:bookmarkStart w:id="212" w:name="_Hlk61626368"/>
    <w:bookmarkStart w:id="213" w:name="_Hlk61626369"/>
    <w:bookmarkStart w:id="214" w:name="_Hlk61626421"/>
    <w:bookmarkStart w:id="215" w:name="_Hlk61626422"/>
    <w:bookmarkStart w:id="216" w:name="_Hlk61626453"/>
    <w:bookmarkStart w:id="217" w:name="_Hlk61626454"/>
    <w:r w:rsidRPr="00B910ED">
      <w:rPr>
        <w:rFonts w:ascii="Century Gothic" w:hAnsi="Century Gothic"/>
        <w:b/>
        <w:noProof/>
        <w:color w:val="262626"/>
      </w:rPr>
      <w:drawing>
        <wp:anchor distT="0" distB="0" distL="114300" distR="114300" simplePos="0" relativeHeight="251657728" behindDoc="0" locked="0" layoutInCell="1" allowOverlap="1" wp14:anchorId="49772CFE" wp14:editId="7C05D7CC">
          <wp:simplePos x="0" y="0"/>
          <wp:positionH relativeFrom="page">
            <wp:posOffset>3201670</wp:posOffset>
          </wp:positionH>
          <wp:positionV relativeFrom="page">
            <wp:posOffset>-36195</wp:posOffset>
          </wp:positionV>
          <wp:extent cx="1515110" cy="1266825"/>
          <wp:effectExtent l="0" t="0" r="8890" b="9525"/>
          <wp:wrapNone/>
          <wp:docPr id="7" name="Image 7" descr="Logo_PHILAE_CMJN_Plan de travai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HILAE_CMJN_Plan de travail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08C12" w14:textId="77777777" w:rsidR="00CB0B02" w:rsidRPr="00B910ED" w:rsidRDefault="00CB0B02" w:rsidP="00B910ED">
    <w:pPr>
      <w:ind w:left="-284" w:right="-284"/>
      <w:jc w:val="center"/>
      <w:rPr>
        <w:rFonts w:ascii="Century Gothic" w:hAnsi="Century Gothic"/>
        <w:b/>
        <w:color w:val="595959" w:themeColor="text1" w:themeTint="A6"/>
        <w:sz w:val="22"/>
        <w:szCs w:val="22"/>
      </w:rPr>
    </w:pPr>
    <w:r w:rsidRPr="00B910ED">
      <w:rPr>
        <w:rFonts w:ascii="Century Gothic" w:hAnsi="Century Gothic"/>
        <w:b/>
        <w:color w:val="595959" w:themeColor="text1" w:themeTint="A6"/>
        <w:sz w:val="22"/>
        <w:szCs w:val="22"/>
      </w:rPr>
      <w:tab/>
    </w:r>
    <w:r w:rsidRPr="00B910ED">
      <w:rPr>
        <w:rFonts w:ascii="Century Gothic" w:hAnsi="Century Gothic"/>
        <w:b/>
        <w:color w:val="595959" w:themeColor="text1" w:themeTint="A6"/>
        <w:sz w:val="22"/>
        <w:szCs w:val="22"/>
      </w:rPr>
      <w:tab/>
    </w:r>
  </w:p>
  <w:p w14:paraId="530A8BD1" w14:textId="77777777" w:rsidR="00CB0B02" w:rsidRPr="00B910ED" w:rsidRDefault="00CB0B02" w:rsidP="00B910E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 w:themeColor="text1" w:themeTint="A6"/>
        <w:sz w:val="22"/>
        <w:szCs w:val="22"/>
      </w:rPr>
    </w:pPr>
  </w:p>
  <w:p w14:paraId="56A2C5BD" w14:textId="77777777" w:rsidR="00CB0B02" w:rsidRPr="00B910ED" w:rsidRDefault="00CB0B02" w:rsidP="00B910E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 w:themeColor="text1" w:themeTint="A6"/>
        <w:sz w:val="22"/>
        <w:szCs w:val="22"/>
      </w:rPr>
    </w:pPr>
  </w:p>
  <w:p w14:paraId="3D88C451" w14:textId="77777777" w:rsidR="00CB0B02" w:rsidRPr="00B910ED" w:rsidRDefault="00CB0B02" w:rsidP="00B910E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 w:themeColor="text1" w:themeTint="A6"/>
        <w:sz w:val="22"/>
        <w:szCs w:val="22"/>
      </w:rPr>
    </w:pPr>
  </w:p>
  <w:p w14:paraId="42E03D67" w14:textId="77777777" w:rsidR="00CB0B02" w:rsidRPr="00B910ED" w:rsidRDefault="00CB0B02" w:rsidP="00B910E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 w:themeColor="text1" w:themeTint="A6"/>
        <w:sz w:val="22"/>
        <w:szCs w:val="22"/>
      </w:rPr>
    </w:pPr>
  </w:p>
  <w:p w14:paraId="2FA07A6D" w14:textId="77777777" w:rsidR="00CB0B02" w:rsidRPr="00B910ED" w:rsidRDefault="00CB0B02" w:rsidP="00B910ED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 w:themeColor="text1" w:themeTint="A6"/>
        <w:sz w:val="14"/>
        <w:szCs w:val="14"/>
      </w:rPr>
    </w:pPr>
  </w:p>
  <w:p w14:paraId="3A85718D" w14:textId="1BABA115" w:rsidR="00CB0B02" w:rsidRPr="00B910ED" w:rsidRDefault="00CB0B02" w:rsidP="00B910ED">
    <w:pPr>
      <w:tabs>
        <w:tab w:val="left" w:pos="2977"/>
        <w:tab w:val="center" w:pos="4749"/>
      </w:tabs>
      <w:spacing w:before="80"/>
      <w:ind w:left="-1560" w:right="-284"/>
      <w:jc w:val="center"/>
      <w:rPr>
        <w:rFonts w:ascii="Verdana" w:hAnsi="Verdana"/>
        <w:b/>
        <w:color w:val="595959" w:themeColor="text1" w:themeTint="A6"/>
        <w:sz w:val="22"/>
        <w:szCs w:val="22"/>
      </w:rPr>
    </w:pPr>
    <w:r>
      <w:rPr>
        <w:rFonts w:ascii="Century Gothic" w:hAnsi="Century Gothic"/>
        <w:b/>
        <w:color w:val="595959" w:themeColor="text1" w:themeTint="A6"/>
        <w:sz w:val="22"/>
        <w:szCs w:val="22"/>
      </w:rPr>
      <w:t xml:space="preserve">                                             </w:t>
    </w:r>
    <w:r w:rsidRPr="00B910ED">
      <w:rPr>
        <w:rFonts w:ascii="Century Gothic" w:hAnsi="Century Gothic"/>
        <w:b/>
        <w:color w:val="595959" w:themeColor="text1" w:themeTint="A6"/>
        <w:sz w:val="22"/>
        <w:szCs w:val="22"/>
      </w:rPr>
      <w:t>Mandataires Judiciaires</w:t>
    </w:r>
  </w:p>
  <w:p w14:paraId="2C6212C7" w14:textId="1B99FA7D" w:rsidR="00CB0B02" w:rsidRPr="00B910ED" w:rsidRDefault="00D138FF" w:rsidP="00B910ED">
    <w:pPr>
      <w:ind w:left="-1560" w:right="-284"/>
      <w:jc w:val="center"/>
      <w:rPr>
        <w:rFonts w:ascii="Century Gothic" w:hAnsi="Century Gothic"/>
        <w:color w:val="595959" w:themeColor="text1" w:themeTint="A6"/>
        <w:sz w:val="20"/>
        <w:szCs w:val="20"/>
      </w:rPr>
    </w:pPr>
    <w:r>
      <w:rPr>
        <w:noProof/>
      </w:rPr>
      <w:pict w14:anchorId="6C2EEC70">
        <v:rect id="Forme1" o:spid="_x0000_s2055" style="position:absolute;left:0;text-align:left;margin-left:22.15pt;margin-top:127.5pt;width:140.6pt;height:166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mso-height-relative:margin;v-text-anchor:top" filled="f" stroked="f">
          <v:textbox style="mso-next-textbox:#Forme1" inset="0,0,0,0">
            <w:txbxContent>
              <w:p w14:paraId="304BC3AD" w14:textId="77777777" w:rsidR="0089377B" w:rsidRDefault="0089377B" w:rsidP="00B910ED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</w:p>
              <w:p w14:paraId="659E7E84" w14:textId="77777777" w:rsidR="0089377B" w:rsidRDefault="0089377B" w:rsidP="00B910ED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</w:p>
              <w:p w14:paraId="1F88EEFD" w14:textId="77777777" w:rsidR="00CB0B02" w:rsidRDefault="00CB0B02" w:rsidP="00B910ED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t>Laëtitia LUCAS-DABADIE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associée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Caroline CACHAU-LAGOUTTE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salariée</w:t>
                </w:r>
              </w:p>
              <w:p w14:paraId="63452B5C" w14:textId="77777777" w:rsidR="00CB0B02" w:rsidRPr="00CE24BE" w:rsidRDefault="00CB0B02" w:rsidP="00B910ED">
                <w:pPr>
                  <w:pStyle w:val="Contenudecadre"/>
                  <w:jc w:val="center"/>
                  <w:rPr>
                    <w:sz w:val="10"/>
                    <w:szCs w:val="10"/>
                  </w:rPr>
                </w:pPr>
              </w:p>
              <w:p w14:paraId="0442399F" w14:textId="55D12715" w:rsidR="00CB0B02" w:rsidRPr="00CE24BE" w:rsidRDefault="00CB0B02" w:rsidP="003E5BAF">
                <w:pPr>
                  <w:pStyle w:val="Contenudecadre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8"/>
                    <w:szCs w:val="18"/>
                  </w:rPr>
                  <w:t>*</w:t>
                </w:r>
              </w:p>
              <w:p w14:paraId="7BA9357E" w14:textId="77777777" w:rsidR="00CB0B02" w:rsidRPr="00C85EDB" w:rsidRDefault="00CB0B02" w:rsidP="00B910ED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  <w:r w:rsidRPr="00C85EDB"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t>Rita RONZANI</w:t>
                </w:r>
              </w:p>
              <w:p w14:paraId="25760D79" w14:textId="77777777" w:rsidR="00CB0B02" w:rsidRPr="00D23DF2" w:rsidRDefault="00CB0B02" w:rsidP="00B910ED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3CEFA79C" w14:textId="77777777" w:rsidR="00CB0B02" w:rsidRPr="00D23DF2" w:rsidRDefault="00CB0B02" w:rsidP="00B910ED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50FDDE8B" w14:textId="77777777" w:rsidR="00CB0B02" w:rsidRPr="00C85EDB" w:rsidRDefault="00CB0B02" w:rsidP="00B910ED">
                <w:pPr>
                  <w:pStyle w:val="Contenudecadre"/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ED1A41">
                  <w:rPr>
                    <w:rFonts w:ascii="Century Gothic" w:eastAsia="Calibri" w:hAnsi="Century Gothic" w:cs="Tw Cen MT"/>
                    <w:b/>
                    <w:bCs/>
                    <w:sz w:val="18"/>
                    <w:szCs w:val="18"/>
                    <w:lang w:eastAsia="en-US"/>
                  </w:rPr>
                  <w:t>Gaëlle BILLAT</w:t>
                </w:r>
              </w:p>
              <w:p w14:paraId="364F504A" w14:textId="77777777" w:rsidR="00CB0B02" w:rsidRPr="00D23DF2" w:rsidRDefault="00CB0B02" w:rsidP="00B910ED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1BC7FFE6" w14:textId="77777777" w:rsidR="00CB0B02" w:rsidRPr="00D23DF2" w:rsidRDefault="00CB0B02" w:rsidP="00B910ED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2258BCAF" w14:textId="77777777" w:rsidR="00CB0B02" w:rsidRDefault="00CB0B02" w:rsidP="00B910ED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CB0B02">
      <w:rPr>
        <w:rFonts w:ascii="Century Gothic" w:hAnsi="Century Gothic"/>
        <w:color w:val="595959" w:themeColor="text1" w:themeTint="A6"/>
        <w:sz w:val="20"/>
        <w:szCs w:val="20"/>
      </w:rPr>
      <w:t xml:space="preserve">                                              </w:t>
    </w:r>
    <w:r w:rsidR="00CB0B02" w:rsidRPr="00B910ED">
      <w:rPr>
        <w:rFonts w:ascii="Century Gothic" w:hAnsi="Century Gothic"/>
        <w:color w:val="595959" w:themeColor="text1" w:themeTint="A6"/>
        <w:sz w:val="20"/>
        <w:szCs w:val="20"/>
      </w:rPr>
      <w:t>à la sauvegarde, au redressement et à la liquidation judiciaire des entreprises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948"/>
    <w:multiLevelType w:val="hybridMultilevel"/>
    <w:tmpl w:val="2946D4E8"/>
    <w:lvl w:ilvl="0" w:tplc="F13E6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3455A1"/>
    <w:multiLevelType w:val="hybridMultilevel"/>
    <w:tmpl w:val="81BEF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027"/>
    <w:multiLevelType w:val="hybridMultilevel"/>
    <w:tmpl w:val="A5F4090E"/>
    <w:lvl w:ilvl="0" w:tplc="040C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2B476C5F"/>
    <w:multiLevelType w:val="hybridMultilevel"/>
    <w:tmpl w:val="9BA0BD88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3563884"/>
    <w:multiLevelType w:val="hybridMultilevel"/>
    <w:tmpl w:val="DBC4AC04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844589E"/>
    <w:multiLevelType w:val="hybridMultilevel"/>
    <w:tmpl w:val="BF42020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EE971D4"/>
    <w:multiLevelType w:val="hybridMultilevel"/>
    <w:tmpl w:val="B8BE059C"/>
    <w:lvl w:ilvl="0" w:tplc="040C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1365331298">
    <w:abstractNumId w:val="4"/>
  </w:num>
  <w:num w:numId="2" w16cid:durableId="1558053644">
    <w:abstractNumId w:val="0"/>
  </w:num>
  <w:num w:numId="3" w16cid:durableId="1503541618">
    <w:abstractNumId w:val="5"/>
  </w:num>
  <w:num w:numId="4" w16cid:durableId="1920862538">
    <w:abstractNumId w:val="2"/>
  </w:num>
  <w:num w:numId="5" w16cid:durableId="1895922525">
    <w:abstractNumId w:val="6"/>
  </w:num>
  <w:num w:numId="6" w16cid:durableId="387148278">
    <w:abstractNumId w:val="3"/>
  </w:num>
  <w:num w:numId="7" w16cid:durableId="12289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ARREOUTILS" w:val="CREA01"/>
    <w:docVar w:name="ID" w:val="0000000525"/>
    <w:docVar w:name="WLL" w:val="F:\SELARL\WSYNDIC\WLL32\Cyrus.dot"/>
  </w:docVars>
  <w:rsids>
    <w:rsidRoot w:val="008F0372"/>
    <w:rsid w:val="000106D5"/>
    <w:rsid w:val="00026B98"/>
    <w:rsid w:val="0008230B"/>
    <w:rsid w:val="0009097D"/>
    <w:rsid w:val="000A2ECC"/>
    <w:rsid w:val="000D3289"/>
    <w:rsid w:val="000D6469"/>
    <w:rsid w:val="000F1FF4"/>
    <w:rsid w:val="00137FC8"/>
    <w:rsid w:val="00146D6D"/>
    <w:rsid w:val="0017131F"/>
    <w:rsid w:val="00171A59"/>
    <w:rsid w:val="0018216F"/>
    <w:rsid w:val="001924D0"/>
    <w:rsid w:val="001B3BF4"/>
    <w:rsid w:val="001D4789"/>
    <w:rsid w:val="0021594D"/>
    <w:rsid w:val="0025358D"/>
    <w:rsid w:val="00283F9C"/>
    <w:rsid w:val="00287E12"/>
    <w:rsid w:val="00296B47"/>
    <w:rsid w:val="002B1003"/>
    <w:rsid w:val="00326446"/>
    <w:rsid w:val="0033131F"/>
    <w:rsid w:val="0034611B"/>
    <w:rsid w:val="003C23BA"/>
    <w:rsid w:val="003E31DC"/>
    <w:rsid w:val="003E5BAF"/>
    <w:rsid w:val="003F7E33"/>
    <w:rsid w:val="00415780"/>
    <w:rsid w:val="00416E6C"/>
    <w:rsid w:val="00467EC1"/>
    <w:rsid w:val="00470753"/>
    <w:rsid w:val="004962F1"/>
    <w:rsid w:val="004B740C"/>
    <w:rsid w:val="004C3165"/>
    <w:rsid w:val="004E0606"/>
    <w:rsid w:val="004F36D7"/>
    <w:rsid w:val="00537C2F"/>
    <w:rsid w:val="0054325C"/>
    <w:rsid w:val="00544F4C"/>
    <w:rsid w:val="00545009"/>
    <w:rsid w:val="00546456"/>
    <w:rsid w:val="0055154F"/>
    <w:rsid w:val="00551B41"/>
    <w:rsid w:val="00565985"/>
    <w:rsid w:val="005837F8"/>
    <w:rsid w:val="0059363D"/>
    <w:rsid w:val="005A5434"/>
    <w:rsid w:val="005C3635"/>
    <w:rsid w:val="005E6124"/>
    <w:rsid w:val="006D1595"/>
    <w:rsid w:val="006D6A76"/>
    <w:rsid w:val="007037C8"/>
    <w:rsid w:val="0074169F"/>
    <w:rsid w:val="00747D3A"/>
    <w:rsid w:val="00752BA3"/>
    <w:rsid w:val="00762A75"/>
    <w:rsid w:val="00780070"/>
    <w:rsid w:val="00783DE9"/>
    <w:rsid w:val="007A35A6"/>
    <w:rsid w:val="007C6885"/>
    <w:rsid w:val="007E2D9A"/>
    <w:rsid w:val="007F128D"/>
    <w:rsid w:val="007F20B1"/>
    <w:rsid w:val="007F2D39"/>
    <w:rsid w:val="00814484"/>
    <w:rsid w:val="008274A5"/>
    <w:rsid w:val="008348B6"/>
    <w:rsid w:val="0084475C"/>
    <w:rsid w:val="008748FA"/>
    <w:rsid w:val="0088011B"/>
    <w:rsid w:val="00892903"/>
    <w:rsid w:val="0089377B"/>
    <w:rsid w:val="008979EC"/>
    <w:rsid w:val="008F0372"/>
    <w:rsid w:val="00900EBB"/>
    <w:rsid w:val="00921FC2"/>
    <w:rsid w:val="00932F33"/>
    <w:rsid w:val="00945C6A"/>
    <w:rsid w:val="009509E6"/>
    <w:rsid w:val="00951F17"/>
    <w:rsid w:val="00976374"/>
    <w:rsid w:val="00977B1C"/>
    <w:rsid w:val="009947D2"/>
    <w:rsid w:val="009A405E"/>
    <w:rsid w:val="009B640E"/>
    <w:rsid w:val="009D510E"/>
    <w:rsid w:val="00A133DA"/>
    <w:rsid w:val="00A2005D"/>
    <w:rsid w:val="00A6359E"/>
    <w:rsid w:val="00A73207"/>
    <w:rsid w:val="00A76E8B"/>
    <w:rsid w:val="00A77B3F"/>
    <w:rsid w:val="00A84688"/>
    <w:rsid w:val="00A97E21"/>
    <w:rsid w:val="00AB1E05"/>
    <w:rsid w:val="00AC56D9"/>
    <w:rsid w:val="00AE1A4A"/>
    <w:rsid w:val="00B166E5"/>
    <w:rsid w:val="00B216DF"/>
    <w:rsid w:val="00B21D78"/>
    <w:rsid w:val="00B64A18"/>
    <w:rsid w:val="00B662C1"/>
    <w:rsid w:val="00B83AA2"/>
    <w:rsid w:val="00B84879"/>
    <w:rsid w:val="00B8583E"/>
    <w:rsid w:val="00B910ED"/>
    <w:rsid w:val="00B91E4B"/>
    <w:rsid w:val="00BA579C"/>
    <w:rsid w:val="00BB228E"/>
    <w:rsid w:val="00BC0792"/>
    <w:rsid w:val="00BC0CE7"/>
    <w:rsid w:val="00BE0BAF"/>
    <w:rsid w:val="00C129D1"/>
    <w:rsid w:val="00C40F1E"/>
    <w:rsid w:val="00C44276"/>
    <w:rsid w:val="00C66FE5"/>
    <w:rsid w:val="00C9191F"/>
    <w:rsid w:val="00C920BC"/>
    <w:rsid w:val="00CA6B57"/>
    <w:rsid w:val="00CB0B02"/>
    <w:rsid w:val="00CE24BE"/>
    <w:rsid w:val="00CE5D5C"/>
    <w:rsid w:val="00D138FF"/>
    <w:rsid w:val="00D2369C"/>
    <w:rsid w:val="00D3627B"/>
    <w:rsid w:val="00D54D68"/>
    <w:rsid w:val="00D90D59"/>
    <w:rsid w:val="00DB549A"/>
    <w:rsid w:val="00DD7F12"/>
    <w:rsid w:val="00E167CF"/>
    <w:rsid w:val="00E470E0"/>
    <w:rsid w:val="00E4789F"/>
    <w:rsid w:val="00E5347E"/>
    <w:rsid w:val="00E8572C"/>
    <w:rsid w:val="00EA191A"/>
    <w:rsid w:val="00EA6E29"/>
    <w:rsid w:val="00EB2B76"/>
    <w:rsid w:val="00EB2D3A"/>
    <w:rsid w:val="00EC24C2"/>
    <w:rsid w:val="00ED0E72"/>
    <w:rsid w:val="00F22B0A"/>
    <w:rsid w:val="00F74137"/>
    <w:rsid w:val="00FE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35CA0A3"/>
  <w15:docId w15:val="{288F64E4-1B91-47A7-BAF7-0FB9580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A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7A3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302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7A3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023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D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D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30B"/>
    <w:pPr>
      <w:ind w:left="720"/>
      <w:contextualSpacing/>
    </w:pPr>
  </w:style>
  <w:style w:type="paragraph" w:styleId="Sansinterligne">
    <w:name w:val="No Spacing"/>
    <w:uiPriority w:val="1"/>
    <w:qFormat/>
    <w:rsid w:val="00752BA3"/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59"/>
    <w:rsid w:val="0075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F128D"/>
    <w:rPr>
      <w:color w:val="0000FF" w:themeColor="hyperlink"/>
      <w:u w:val="single"/>
    </w:rPr>
  </w:style>
  <w:style w:type="paragraph" w:customStyle="1" w:styleId="Contenudecadre">
    <w:name w:val="Contenu de cadre"/>
    <w:basedOn w:val="Normal"/>
    <w:qFormat/>
    <w:rsid w:val="00C9191F"/>
  </w:style>
  <w:style w:type="paragraph" w:customStyle="1" w:styleId="Contenudetableau">
    <w:name w:val="Contenu de tableau"/>
    <w:basedOn w:val="Normal"/>
    <w:qFormat/>
    <w:rsid w:val="004707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ENOM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ENOM</dc:title>
  <dc:subject/>
  <dc:creator>POSTE04</dc:creator>
  <cp:keywords/>
  <dc:description/>
  <cp:lastModifiedBy>Laetitia Lucas</cp:lastModifiedBy>
  <cp:revision>31</cp:revision>
  <cp:lastPrinted>2022-08-19T15:21:00Z</cp:lastPrinted>
  <dcterms:created xsi:type="dcterms:W3CDTF">2021-01-15T17:09:00Z</dcterms:created>
  <dcterms:modified xsi:type="dcterms:W3CDTF">2022-08-19T15:24:00Z</dcterms:modified>
</cp:coreProperties>
</file>