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804E3" w14:textId="77777777" w:rsidR="003C7819" w:rsidRPr="00D534CD" w:rsidRDefault="003C7819">
      <w:pPr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GREFFE N° </w:t>
      </w:r>
      <w:bookmarkStart w:id="0" w:name="SAFFAIRE_REFTRIB1_0"/>
      <w:r w:rsidRPr="00D534CD">
        <w:rPr>
          <w:rFonts w:ascii="Century Gothic" w:hAnsi="Century Gothic"/>
        </w:rPr>
        <w:t>2023J00218</w:t>
      </w:r>
      <w:bookmarkEnd w:id="0"/>
      <w:r w:rsidRPr="00D534CD">
        <w:rPr>
          <w:rFonts w:ascii="Century Gothic" w:hAnsi="Century Gothic"/>
        </w:rPr>
        <w:t xml:space="preserve"> </w:t>
      </w:r>
    </w:p>
    <w:p w14:paraId="37406E2E" w14:textId="77777777" w:rsidR="003C7819" w:rsidRPr="00D534CD" w:rsidRDefault="00485E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LL</w:t>
      </w:r>
      <w:r w:rsidR="003C7819" w:rsidRPr="00D534CD">
        <w:rPr>
          <w:rFonts w:ascii="Century Gothic" w:hAnsi="Century Gothic"/>
        </w:rPr>
        <w:t>/</w:t>
      </w:r>
      <w:bookmarkStart w:id="1" w:name="SUTILISA_NUMERO_0"/>
      <w:r w:rsidR="003C7819" w:rsidRPr="00D534CD">
        <w:rPr>
          <w:rFonts w:ascii="Century Gothic" w:hAnsi="Century Gothic"/>
        </w:rPr>
        <w:t>RR</w:t>
      </w:r>
      <w:bookmarkEnd w:id="1"/>
      <w:r w:rsidR="003C7819" w:rsidRPr="00D534CD">
        <w:rPr>
          <w:rFonts w:ascii="Century Gothic" w:hAnsi="Century Gothic"/>
        </w:rPr>
        <w:t xml:space="preserve">  N° </w:t>
      </w:r>
      <w:bookmarkStart w:id="2" w:name="SAFFAIRE_NUMERO_0"/>
      <w:r w:rsidR="003C7819" w:rsidRPr="00D534CD">
        <w:rPr>
          <w:rFonts w:ascii="Century Gothic" w:hAnsi="Century Gothic"/>
        </w:rPr>
        <w:t>7944</w:t>
      </w:r>
      <w:bookmarkEnd w:id="2"/>
      <w:r w:rsidR="003C7819" w:rsidRPr="00D534CD">
        <w:rPr>
          <w:rFonts w:ascii="Century Gothic" w:hAnsi="Century Gothic"/>
        </w:rPr>
        <w:t xml:space="preserve">  </w:t>
      </w:r>
    </w:p>
    <w:p w14:paraId="3DCF9BE6" w14:textId="77777777" w:rsidR="003C7819" w:rsidRDefault="003C7819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970B4" w14:paraId="33F6A87D" w14:textId="77777777" w:rsidTr="001970B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14:paraId="609CA171" w14:textId="77777777" w:rsidR="001970B4" w:rsidRPr="00485E74" w:rsidRDefault="001970B4" w:rsidP="001970B4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14:paraId="73EA528D" w14:textId="77777777" w:rsidR="001970B4" w:rsidRPr="00485E74" w:rsidRDefault="001970B4" w:rsidP="001970B4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7F6DD7A4" w14:textId="77777777" w:rsidR="001970B4" w:rsidRPr="00485E74" w:rsidRDefault="001970B4" w:rsidP="001970B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14:paraId="18AA8B45" w14:textId="77777777" w:rsidR="003C7819" w:rsidRPr="00D534CD" w:rsidRDefault="003C7819">
      <w:pPr>
        <w:rPr>
          <w:rFonts w:ascii="Century Gothic" w:hAnsi="Century Gothic"/>
        </w:rPr>
      </w:pPr>
    </w:p>
    <w:p w14:paraId="61AD90F5" w14:textId="77777777" w:rsidR="00B2564B" w:rsidRPr="00485E74" w:rsidRDefault="009420A7" w:rsidP="009420A7">
      <w:pPr>
        <w:rPr>
          <w:rFonts w:ascii="Century Gothic" w:hAnsi="Century Gothic"/>
          <w:sz w:val="18"/>
          <w:szCs w:val="18"/>
        </w:rPr>
      </w:pPr>
      <w:r w:rsidRPr="00485E74">
        <w:rPr>
          <w:rFonts w:ascii="Century Gothic" w:hAnsi="Century Gothic"/>
          <w:sz w:val="18"/>
          <w:szCs w:val="18"/>
        </w:rPr>
        <w:t xml:space="preserve">Je, soussignée </w:t>
      </w:r>
      <w:r w:rsidR="00B2564B" w:rsidRPr="00485E74">
        <w:rPr>
          <w:rFonts w:ascii="Century Gothic" w:hAnsi="Century Gothic"/>
          <w:sz w:val="18"/>
          <w:szCs w:val="18"/>
        </w:rPr>
        <w:t>Maître Laëtitia LUCAS-DABADIE,</w:t>
      </w:r>
    </w:p>
    <w:p w14:paraId="5A9EFE5D" w14:textId="77777777" w:rsidR="008031D5" w:rsidRPr="00485E74" w:rsidRDefault="008031D5" w:rsidP="009420A7">
      <w:pPr>
        <w:rPr>
          <w:rFonts w:ascii="Century Gothic" w:hAnsi="Century Gothic"/>
          <w:sz w:val="18"/>
          <w:szCs w:val="18"/>
        </w:rPr>
      </w:pPr>
    </w:p>
    <w:p w14:paraId="20911D30" w14:textId="77777777" w:rsidR="003C7819" w:rsidRPr="00485E74" w:rsidRDefault="00485E74" w:rsidP="00485E7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Gérante </w:t>
      </w:r>
      <w:r w:rsidR="00B2564B" w:rsidRPr="00485E74">
        <w:rPr>
          <w:rFonts w:ascii="Century Gothic" w:hAnsi="Century Gothic"/>
          <w:sz w:val="18"/>
          <w:szCs w:val="18"/>
        </w:rPr>
        <w:t xml:space="preserve">de la </w:t>
      </w:r>
      <w:r w:rsidR="009420A7" w:rsidRPr="00485E74">
        <w:rPr>
          <w:rFonts w:ascii="Century Gothic" w:hAnsi="Century Gothic"/>
          <w:sz w:val="18"/>
          <w:szCs w:val="18"/>
        </w:rPr>
        <w:t xml:space="preserve">SELARL </w:t>
      </w:r>
      <w:r w:rsidR="00D11B2F" w:rsidRPr="00485E74">
        <w:rPr>
          <w:rFonts w:ascii="Century Gothic" w:hAnsi="Century Gothic"/>
          <w:sz w:val="18"/>
          <w:szCs w:val="18"/>
        </w:rPr>
        <w:t>PHILAE</w:t>
      </w:r>
      <w:r w:rsidR="008031D5" w:rsidRPr="00485E74">
        <w:rPr>
          <w:rFonts w:ascii="Century Gothic" w:hAnsi="Century Gothic"/>
          <w:sz w:val="18"/>
          <w:szCs w:val="18"/>
        </w:rPr>
        <w:t xml:space="preserve">, </w:t>
      </w:r>
      <w:r w:rsidR="003C7819" w:rsidRPr="00485E74">
        <w:rPr>
          <w:rFonts w:ascii="Century Gothic" w:hAnsi="Century Gothic"/>
          <w:sz w:val="18"/>
          <w:szCs w:val="18"/>
        </w:rPr>
        <w:t xml:space="preserve">Mandataire </w:t>
      </w:r>
      <w:r w:rsidR="008031D5" w:rsidRPr="00485E74">
        <w:rPr>
          <w:rFonts w:ascii="Century Gothic" w:hAnsi="Century Gothic"/>
          <w:sz w:val="18"/>
          <w:szCs w:val="18"/>
        </w:rPr>
        <w:t xml:space="preserve">judiciaire, </w:t>
      </w:r>
      <w:r w:rsidR="003C7819" w:rsidRPr="00485E74">
        <w:rPr>
          <w:rFonts w:ascii="Century Gothic" w:hAnsi="Century Gothic"/>
          <w:sz w:val="18"/>
          <w:szCs w:val="18"/>
        </w:rPr>
        <w:t>désignée à ces fonctions par jugement du Tribunal de Commerce de</w:t>
      </w:r>
      <w:r w:rsidR="008031D5" w:rsidRPr="00485E74">
        <w:rPr>
          <w:rFonts w:ascii="Century Gothic" w:hAnsi="Century Gothic"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sz w:val="18"/>
          <w:szCs w:val="18"/>
        </w:rPr>
        <w:t xml:space="preserve">BORDEAUX en date du </w:t>
      </w:r>
      <w:bookmarkStart w:id="3" w:name="SAFFAIRE_LJDP_0"/>
      <w:r w:rsidR="003C7819" w:rsidRPr="00485E74">
        <w:rPr>
          <w:rFonts w:ascii="Century Gothic" w:hAnsi="Century Gothic"/>
          <w:sz w:val="18"/>
          <w:szCs w:val="18"/>
        </w:rPr>
        <w:t>12/04/2023</w:t>
      </w:r>
      <w:bookmarkEnd w:id="3"/>
      <w:r w:rsidR="003C7819" w:rsidRPr="00485E74">
        <w:rPr>
          <w:rFonts w:ascii="Century Gothic" w:hAnsi="Century Gothic"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i/>
          <w:sz w:val="18"/>
          <w:szCs w:val="18"/>
        </w:rPr>
        <w:t xml:space="preserve">sur conversion d’un jugement de </w:t>
      </w:r>
      <w:r w:rsidR="008031D5" w:rsidRPr="00485E74">
        <w:rPr>
          <w:rFonts w:ascii="Century Gothic" w:hAnsi="Century Gothic"/>
          <w:i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i/>
          <w:sz w:val="18"/>
          <w:szCs w:val="18"/>
        </w:rPr>
        <w:t xml:space="preserve">redressement judiciaire préalablement prononcé en date du </w:t>
      </w:r>
      <w:bookmarkStart w:id="4" w:name="SAFFAIRE_RJDP_0"/>
      <w:r w:rsidR="003C7819" w:rsidRPr="00485E74">
        <w:rPr>
          <w:rFonts w:ascii="Century Gothic" w:hAnsi="Century Gothic"/>
          <w:i/>
          <w:sz w:val="18"/>
          <w:szCs w:val="18"/>
        </w:rPr>
        <w:t>22/02/2023</w:t>
      </w:r>
      <w:bookmarkEnd w:id="4"/>
      <w:r w:rsidR="003C7819" w:rsidRPr="00485E74">
        <w:rPr>
          <w:rFonts w:ascii="Century Gothic" w:hAnsi="Century Gothic"/>
          <w:i/>
          <w:sz w:val="18"/>
          <w:szCs w:val="18"/>
        </w:rPr>
        <w:t xml:space="preserve"> </w:t>
      </w:r>
      <w:r w:rsidR="008031D5" w:rsidRPr="00485E74">
        <w:rPr>
          <w:rFonts w:ascii="Century Gothic" w:hAnsi="Century Gothic"/>
          <w:i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sz w:val="18"/>
          <w:szCs w:val="18"/>
        </w:rPr>
        <w:t>dans le cadre de la :</w:t>
      </w:r>
    </w:p>
    <w:p w14:paraId="7A198763" w14:textId="77777777" w:rsidR="003C7819" w:rsidRDefault="003C7819">
      <w:pPr>
        <w:jc w:val="both"/>
        <w:rPr>
          <w:rFonts w:ascii="Century Gothic" w:hAnsi="Century Gothic"/>
          <w:sz w:val="18"/>
          <w:szCs w:val="18"/>
        </w:rPr>
      </w:pPr>
    </w:p>
    <w:p w14:paraId="406BCFB6" w14:textId="77777777" w:rsidR="008840CB" w:rsidRDefault="008840CB">
      <w:pPr>
        <w:jc w:val="both"/>
        <w:rPr>
          <w:rFonts w:ascii="Century Gothic" w:hAnsi="Century Gothic"/>
          <w:sz w:val="18"/>
          <w:szCs w:val="18"/>
        </w:rPr>
      </w:pPr>
    </w:p>
    <w:p w14:paraId="030C3E94" w14:textId="77777777" w:rsidR="008840CB" w:rsidRPr="00485E74" w:rsidRDefault="008840CB">
      <w:pPr>
        <w:jc w:val="both"/>
        <w:rPr>
          <w:rFonts w:ascii="Century Gothic" w:hAnsi="Century Gothic"/>
          <w:sz w:val="18"/>
          <w:szCs w:val="18"/>
        </w:rPr>
      </w:pPr>
    </w:p>
    <w:p w14:paraId="07C975DB" w14:textId="77777777" w:rsidR="003C7819" w:rsidRPr="00485E74" w:rsidRDefault="003C7819" w:rsidP="008031D5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>LIQUIDATION JUDICIAIRE de la</w:t>
      </w:r>
      <w:bookmarkStart w:id="5" w:name="SAFFAIRE_ABREVIALIB_0"/>
      <w:r w:rsidR="00485E74" w:rsidRPr="00485E74">
        <w:rPr>
          <w:rFonts w:ascii="Century Gothic" w:hAnsi="Century Gothic"/>
          <w:b/>
          <w:sz w:val="22"/>
          <w:szCs w:val="22"/>
        </w:rPr>
        <w:t xml:space="preserve"> </w:t>
      </w:r>
      <w:bookmarkEnd w:id="5"/>
      <w:r w:rsidRPr="00485E74">
        <w:rPr>
          <w:rFonts w:ascii="Century Gothic" w:hAnsi="Century Gothic"/>
          <w:b/>
          <w:sz w:val="22"/>
          <w:szCs w:val="22"/>
        </w:rPr>
        <w:t xml:space="preserve"> </w:t>
      </w:r>
      <w:bookmarkStart w:id="6" w:name="SAFFAIRE_NOM_0"/>
      <w:r w:rsidRPr="00485E74">
        <w:rPr>
          <w:rFonts w:ascii="Century Gothic" w:hAnsi="Century Gothic"/>
          <w:b/>
          <w:sz w:val="22"/>
          <w:szCs w:val="22"/>
        </w:rPr>
        <w:t>SAS TACOS ONE</w:t>
      </w:r>
      <w:bookmarkEnd w:id="6"/>
    </w:p>
    <w:p w14:paraId="56BB0DFA" w14:textId="77777777" w:rsidR="003C7819" w:rsidRPr="00485E74" w:rsidRDefault="003C7819" w:rsidP="008031D5">
      <w:pPr>
        <w:jc w:val="center"/>
        <w:rPr>
          <w:rFonts w:ascii="Century Gothic" w:hAnsi="Century Gothic"/>
          <w:b/>
        </w:rPr>
      </w:pPr>
      <w:bookmarkStart w:id="7" w:name="SAFFAIRE_ACTIVITE_0"/>
      <w:r w:rsidRPr="00485E74">
        <w:rPr>
          <w:rFonts w:ascii="Century Gothic" w:hAnsi="Century Gothic"/>
          <w:b/>
        </w:rPr>
        <w:t>Restauration rapide</w:t>
      </w:r>
      <w:bookmarkEnd w:id="7"/>
    </w:p>
    <w:p w14:paraId="6114223A" w14:textId="77777777"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8" w:name="SAFFAIRE_RUE1_0"/>
      <w:r w:rsidRPr="00D534CD">
        <w:rPr>
          <w:rFonts w:ascii="Century Gothic" w:hAnsi="Century Gothic"/>
        </w:rPr>
        <w:t>Avenue Carnot</w:t>
      </w:r>
      <w:bookmarkEnd w:id="8"/>
      <w:r w:rsidRPr="00D534CD">
        <w:rPr>
          <w:rFonts w:ascii="Century Gothic" w:hAnsi="Century Gothic"/>
        </w:rPr>
        <w:t xml:space="preserve"> </w:t>
      </w:r>
      <w:bookmarkStart w:id="9" w:name="SAFFAIRE_RUE2_0"/>
      <w:r w:rsidRPr="00D534CD">
        <w:rPr>
          <w:rFonts w:ascii="Century Gothic" w:hAnsi="Century Gothic"/>
        </w:rPr>
        <w:t>Centre commercial rive droite</w:t>
      </w:r>
      <w:bookmarkEnd w:id="9"/>
    </w:p>
    <w:p w14:paraId="5C71E3A2" w14:textId="77777777" w:rsidR="003C7819" w:rsidRDefault="003C7819" w:rsidP="008031D5">
      <w:pPr>
        <w:jc w:val="center"/>
        <w:rPr>
          <w:rFonts w:ascii="Century Gothic" w:hAnsi="Century Gothic"/>
        </w:rPr>
      </w:pPr>
      <w:bookmarkStart w:id="10" w:name="SAFFAIRE_CODPOST_0"/>
      <w:r w:rsidRPr="00D534CD">
        <w:rPr>
          <w:rFonts w:ascii="Century Gothic" w:hAnsi="Century Gothic"/>
        </w:rPr>
        <w:t>33310</w:t>
      </w:r>
      <w:bookmarkEnd w:id="10"/>
      <w:r w:rsidRPr="00D534CD">
        <w:rPr>
          <w:rFonts w:ascii="Century Gothic" w:hAnsi="Century Gothic"/>
        </w:rPr>
        <w:t xml:space="preserve"> </w:t>
      </w:r>
      <w:bookmarkStart w:id="11" w:name="SAFFAIRE_BURDIS_0"/>
      <w:r w:rsidRPr="00D534CD">
        <w:rPr>
          <w:rFonts w:ascii="Century Gothic" w:hAnsi="Century Gothic"/>
        </w:rPr>
        <w:t>LORMONT</w:t>
      </w:r>
      <w:bookmarkEnd w:id="11"/>
    </w:p>
    <w:p w14:paraId="1836B285" w14:textId="77777777" w:rsidR="008840CB" w:rsidRDefault="008840CB" w:rsidP="008031D5">
      <w:pPr>
        <w:jc w:val="center"/>
        <w:rPr>
          <w:rFonts w:ascii="Century Gothic" w:hAnsi="Century Gothic"/>
        </w:rPr>
      </w:pPr>
    </w:p>
    <w:p w14:paraId="056B44AE" w14:textId="77777777" w:rsidR="008840CB" w:rsidRDefault="008840CB" w:rsidP="008031D5">
      <w:pPr>
        <w:jc w:val="center"/>
        <w:rPr>
          <w:rFonts w:ascii="Century Gothic" w:hAnsi="Century Gothic"/>
        </w:rPr>
      </w:pPr>
    </w:p>
    <w:p w14:paraId="7F3668B3" w14:textId="77777777" w:rsidR="008840CB" w:rsidRDefault="008840CB" w:rsidP="008031D5">
      <w:pPr>
        <w:jc w:val="center"/>
        <w:rPr>
          <w:rFonts w:ascii="Century Gothic" w:hAnsi="Century Gothic"/>
        </w:rPr>
      </w:pPr>
    </w:p>
    <w:p w14:paraId="655BA2A5" w14:textId="77777777" w:rsidR="008840CB" w:rsidRDefault="008840CB" w:rsidP="008031D5">
      <w:pPr>
        <w:jc w:val="center"/>
        <w:rPr>
          <w:rFonts w:ascii="Century Gothic" w:hAnsi="Century Gothic"/>
        </w:rPr>
      </w:pPr>
    </w:p>
    <w:p w14:paraId="077B8B75" w14:textId="77777777" w:rsidR="008840CB" w:rsidRPr="00D534CD" w:rsidRDefault="004E3107" w:rsidP="008031D5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pict w14:anchorId="4C421E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i1025" type="#_x0000_t75" style="width:267.75pt;height:186pt;visibility:visible;mso-wrap-style:square">
            <v:imagedata r:id="rId9" o:title=""/>
          </v:shape>
        </w:pict>
      </w:r>
    </w:p>
    <w:p w14:paraId="29A1B01E" w14:textId="77777777" w:rsidR="003C7819" w:rsidRPr="00D534CD" w:rsidRDefault="003C7819">
      <w:pPr>
        <w:jc w:val="both"/>
        <w:rPr>
          <w:rFonts w:ascii="Century Gothic" w:hAnsi="Century Gothic"/>
        </w:rPr>
      </w:pPr>
    </w:p>
    <w:p w14:paraId="3AEE339C" w14:textId="77777777" w:rsidR="00485E74" w:rsidRPr="00D534CD" w:rsidRDefault="00485E74" w:rsidP="00485E74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14:paraId="5F3EB0CD" w14:textId="77777777" w:rsidR="00485E74" w:rsidRDefault="00485E74" w:rsidP="00485E74">
      <w:pPr>
        <w:jc w:val="both"/>
        <w:rPr>
          <w:rFonts w:ascii="Century Gothic" w:hAnsi="Century Gothic"/>
        </w:rPr>
      </w:pPr>
    </w:p>
    <w:p w14:paraId="03118D1B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535EF61C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7D147DF1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16307B5E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5CF97F84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6A9DD7E6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44707071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28966962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2D558F46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46662C86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58C6DE14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60429774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75B93672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5D6AB68A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61E9A12D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5AD91B68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55FD3960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6E8EF47C" w14:textId="77777777" w:rsidR="008840CB" w:rsidRDefault="008840CB" w:rsidP="00485E74">
      <w:pPr>
        <w:jc w:val="both"/>
        <w:rPr>
          <w:rFonts w:ascii="Century Gothic" w:hAnsi="Century Gothic"/>
        </w:rPr>
      </w:pPr>
    </w:p>
    <w:p w14:paraId="7D46265D" w14:textId="77777777" w:rsidR="008840CB" w:rsidRPr="00D534CD" w:rsidRDefault="008840CB" w:rsidP="00485E74">
      <w:pPr>
        <w:jc w:val="both"/>
        <w:rPr>
          <w:rFonts w:ascii="Century Gothic" w:hAnsi="Century Gothic"/>
        </w:rPr>
      </w:pPr>
    </w:p>
    <w:p w14:paraId="073ABE97" w14:textId="77777777" w:rsidR="00485E74" w:rsidRDefault="00485E74">
      <w:pPr>
        <w:jc w:val="both"/>
        <w:outlineLvl w:val="0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12"/>
      </w:tblGrid>
      <w:tr w:rsidR="008031D5" w14:paraId="79344726" w14:textId="77777777" w:rsidTr="00485E7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</w:tcPr>
          <w:p w14:paraId="73AE639F" w14:textId="77777777" w:rsidR="008031D5" w:rsidRDefault="008031D5" w:rsidP="008031D5">
            <w:pPr>
              <w:jc w:val="both"/>
              <w:outlineLvl w:val="0"/>
              <w:rPr>
                <w:rFonts w:ascii="Century Gothic" w:hAnsi="Century Gothic"/>
                <w:b/>
              </w:rPr>
            </w:pPr>
          </w:p>
          <w:p w14:paraId="0430B085" w14:textId="77777777" w:rsidR="00485E74" w:rsidRDefault="008031D5" w:rsidP="00485E74">
            <w:pPr>
              <w:jc w:val="center"/>
              <w:rPr>
                <w:rFonts w:ascii="Century Gothic" w:hAnsi="Century Gothic"/>
                <w:b/>
              </w:rPr>
            </w:pPr>
            <w:r w:rsidRPr="008031D5">
              <w:rPr>
                <w:rFonts w:ascii="Century Gothic" w:hAnsi="Century Gothic"/>
                <w:b/>
              </w:rPr>
              <w:t xml:space="preserve">FONDS DE COMMERCE de </w:t>
            </w:r>
            <w:bookmarkStart w:id="12" w:name="SAFFAIRE_ACTIVITE_2"/>
            <w:r w:rsidRPr="008031D5">
              <w:rPr>
                <w:rFonts w:ascii="Century Gothic" w:hAnsi="Century Gothic"/>
                <w:b/>
              </w:rPr>
              <w:t>Restauration rapide</w:t>
            </w:r>
            <w:bookmarkEnd w:id="12"/>
          </w:p>
          <w:p w14:paraId="5AF08534" w14:textId="77777777" w:rsidR="008840CB" w:rsidRDefault="008840CB" w:rsidP="00485E74">
            <w:pPr>
              <w:jc w:val="center"/>
              <w:rPr>
                <w:rFonts w:ascii="Century Gothic" w:hAnsi="Century Gothic"/>
              </w:rPr>
            </w:pPr>
          </w:p>
          <w:p w14:paraId="58330025" w14:textId="77777777" w:rsidR="008031D5" w:rsidRPr="008031D5" w:rsidRDefault="008031D5" w:rsidP="00485E74">
            <w:pPr>
              <w:jc w:val="center"/>
              <w:rPr>
                <w:rFonts w:ascii="Century Gothic" w:hAnsi="Century Gothic"/>
              </w:rPr>
            </w:pPr>
            <w:r w:rsidRPr="008031D5">
              <w:rPr>
                <w:rFonts w:ascii="Century Gothic" w:hAnsi="Century Gothic"/>
              </w:rPr>
              <w:t xml:space="preserve">situé </w:t>
            </w:r>
            <w:bookmarkStart w:id="13" w:name="SAFFAIRE_RUE1_1"/>
            <w:r w:rsidRPr="008031D5">
              <w:rPr>
                <w:rFonts w:ascii="Century Gothic" w:hAnsi="Century Gothic"/>
              </w:rPr>
              <w:t>Avenue Carnot</w:t>
            </w:r>
            <w:bookmarkEnd w:id="13"/>
            <w:r w:rsidRPr="008031D5">
              <w:rPr>
                <w:rFonts w:ascii="Century Gothic" w:hAnsi="Century Gothic"/>
              </w:rPr>
              <w:t xml:space="preserve"> </w:t>
            </w:r>
            <w:bookmarkStart w:id="14" w:name="SAFFAIRE_RUE2_1"/>
            <w:r w:rsidRPr="008031D5">
              <w:rPr>
                <w:rFonts w:ascii="Century Gothic" w:hAnsi="Century Gothic"/>
              </w:rPr>
              <w:t>Centre commercial rive droite</w:t>
            </w:r>
            <w:bookmarkEnd w:id="14"/>
            <w:r w:rsidRPr="008031D5">
              <w:rPr>
                <w:rFonts w:ascii="Century Gothic" w:hAnsi="Century Gothic"/>
              </w:rPr>
              <w:t xml:space="preserve"> </w:t>
            </w:r>
            <w:bookmarkStart w:id="15" w:name="SAFFAIRE_CODPOST_1"/>
            <w:r w:rsidRPr="008031D5">
              <w:rPr>
                <w:rFonts w:ascii="Century Gothic" w:hAnsi="Century Gothic"/>
              </w:rPr>
              <w:t>33310</w:t>
            </w:r>
            <w:bookmarkEnd w:id="15"/>
            <w:r w:rsidRPr="008031D5">
              <w:rPr>
                <w:rFonts w:ascii="Century Gothic" w:hAnsi="Century Gothic"/>
              </w:rPr>
              <w:t xml:space="preserve"> </w:t>
            </w:r>
            <w:bookmarkStart w:id="16" w:name="SAFFAIRE_BURDIS_1"/>
            <w:r w:rsidRPr="008031D5">
              <w:rPr>
                <w:rFonts w:ascii="Century Gothic" w:hAnsi="Century Gothic"/>
              </w:rPr>
              <w:t>LORMONT</w:t>
            </w:r>
            <w:bookmarkEnd w:id="16"/>
            <w:r w:rsidRPr="008031D5">
              <w:rPr>
                <w:rFonts w:ascii="Century Gothic" w:hAnsi="Century Gothic"/>
              </w:rPr>
              <w:t xml:space="preserve"> composé de :</w:t>
            </w:r>
          </w:p>
          <w:p w14:paraId="379966A1" w14:textId="77777777" w:rsidR="008031D5" w:rsidRPr="00D534CD" w:rsidRDefault="008031D5" w:rsidP="008031D5">
            <w:pPr>
              <w:jc w:val="both"/>
              <w:rPr>
                <w:rFonts w:ascii="Century Gothic" w:hAnsi="Century Gothic"/>
              </w:rPr>
            </w:pPr>
          </w:p>
          <w:p w14:paraId="13030A81" w14:textId="77777777" w:rsid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incorporels</w:t>
            </w:r>
            <w:r>
              <w:rPr>
                <w:rFonts w:ascii="Century Gothic" w:hAnsi="Century Gothic"/>
              </w:rPr>
              <w:t xml:space="preserve"> : </w:t>
            </w:r>
          </w:p>
          <w:p w14:paraId="76B6AC6F" w14:textId="77777777" w:rsidR="008031D5" w:rsidRPr="008031D5" w:rsidRDefault="008031D5" w:rsidP="008031D5">
            <w:pPr>
              <w:ind w:left="765"/>
              <w:jc w:val="both"/>
              <w:rPr>
                <w:rFonts w:ascii="Century Gothic" w:hAnsi="Century Gothic"/>
              </w:rPr>
            </w:pPr>
          </w:p>
          <w:p w14:paraId="590219A8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 </w:t>
            </w:r>
            <w:r w:rsidRPr="00D534CD">
              <w:rPr>
                <w:rFonts w:ascii="Century Gothic" w:hAnsi="Century Gothic"/>
              </w:rPr>
              <w:t>nom commercial "</w:t>
            </w:r>
            <w:bookmarkStart w:id="17" w:name="SAFFAIRE_ENSEIGNE_0"/>
            <w:bookmarkEnd w:id="17"/>
            <w:r w:rsidR="008840CB">
              <w:rPr>
                <w:rFonts w:ascii="Century Gothic" w:hAnsi="Century Gothic"/>
              </w:rPr>
              <w:t>O TACOS</w:t>
            </w:r>
            <w:r w:rsidRPr="00D534CD">
              <w:rPr>
                <w:rFonts w:ascii="Century Gothic" w:hAnsi="Century Gothic"/>
              </w:rPr>
              <w:t>"</w:t>
            </w:r>
          </w:p>
          <w:p w14:paraId="409F1B45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chalandise</w:t>
            </w:r>
          </w:p>
          <w:p w14:paraId="32E60CB8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clientèle</w:t>
            </w:r>
          </w:p>
          <w:p w14:paraId="3E82C2D7" w14:textId="3B61F0D1" w:rsidR="008031D5" w:rsidRDefault="008031D5" w:rsidP="008840CB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droit au bail du local situé </w:t>
            </w:r>
            <w:bookmarkStart w:id="18" w:name="SAFFAIRE_RUE1_2"/>
            <w:r w:rsidRPr="00D534CD">
              <w:rPr>
                <w:rFonts w:ascii="Century Gothic" w:hAnsi="Century Gothic"/>
              </w:rPr>
              <w:t>Avenue Carnot</w:t>
            </w:r>
            <w:bookmarkEnd w:id="18"/>
            <w:r w:rsidRPr="00D534CD">
              <w:rPr>
                <w:rFonts w:ascii="Century Gothic" w:hAnsi="Century Gothic"/>
              </w:rPr>
              <w:t xml:space="preserve"> </w:t>
            </w:r>
            <w:bookmarkStart w:id="19" w:name="SAFFAIRE_RUE2_2"/>
            <w:r w:rsidRPr="00D534CD">
              <w:rPr>
                <w:rFonts w:ascii="Century Gothic" w:hAnsi="Century Gothic"/>
              </w:rPr>
              <w:t>Centre commercial rive droite</w:t>
            </w:r>
            <w:bookmarkEnd w:id="19"/>
            <w:r w:rsidRPr="00D534CD">
              <w:rPr>
                <w:rFonts w:ascii="Century Gothic" w:hAnsi="Century Gothic"/>
              </w:rPr>
              <w:t xml:space="preserve"> </w:t>
            </w:r>
            <w:bookmarkStart w:id="20" w:name="SAFFAIRE_CODPOST_2"/>
            <w:r w:rsidRPr="00D534CD">
              <w:rPr>
                <w:rFonts w:ascii="Century Gothic" w:hAnsi="Century Gothic"/>
              </w:rPr>
              <w:t>33310</w:t>
            </w:r>
            <w:bookmarkEnd w:id="20"/>
            <w:r w:rsidRPr="00D534CD">
              <w:rPr>
                <w:rFonts w:ascii="Century Gothic" w:hAnsi="Century Gothic"/>
              </w:rPr>
              <w:t xml:space="preserve"> </w:t>
            </w:r>
            <w:bookmarkStart w:id="21" w:name="SAFFAIRE_BURDIS_2"/>
            <w:r w:rsidRPr="00D534CD">
              <w:rPr>
                <w:rFonts w:ascii="Century Gothic" w:hAnsi="Century Gothic"/>
              </w:rPr>
              <w:t>LORMONT</w:t>
            </w:r>
            <w:bookmarkEnd w:id="21"/>
            <w:r w:rsidR="004E3107">
              <w:rPr>
                <w:rFonts w:ascii="Century Gothic" w:hAnsi="Century Gothic"/>
              </w:rPr>
              <w:t> </w:t>
            </w:r>
            <w:bookmarkStart w:id="22" w:name="_GoBack"/>
            <w:bookmarkEnd w:id="22"/>
            <w:r w:rsidRPr="00D534CD">
              <w:rPr>
                <w:rFonts w:ascii="Century Gothic" w:hAnsi="Century Gothic"/>
              </w:rPr>
              <w:t>commençant à courir l</w:t>
            </w:r>
            <w:r w:rsidR="00691DA5">
              <w:rPr>
                <w:rFonts w:ascii="Century Gothic" w:hAnsi="Century Gothic"/>
              </w:rPr>
              <w:t>e 06.02.2018  pour se terminer le 06.02.2028</w:t>
            </w:r>
            <w:r w:rsidRPr="00D534CD">
              <w:rPr>
                <w:rFonts w:ascii="Century Gothic" w:hAnsi="Century Gothic"/>
              </w:rPr>
              <w:t xml:space="preserve">, se décomposant comme </w:t>
            </w:r>
            <w:r w:rsidR="00691DA5">
              <w:rPr>
                <w:rFonts w:ascii="Century Gothic" w:hAnsi="Century Gothic"/>
              </w:rPr>
              <w:t>suit : local à usage de bureaux</w:t>
            </w:r>
            <w:r w:rsidRPr="00D534CD">
              <w:rPr>
                <w:rFonts w:ascii="Century Gothic" w:hAnsi="Century Gothic"/>
              </w:rPr>
              <w:t>, d’une superficie totale de</w:t>
            </w:r>
            <w:r w:rsidR="00713F5D">
              <w:rPr>
                <w:rFonts w:ascii="Century Gothic" w:hAnsi="Century Gothic"/>
              </w:rPr>
              <w:t xml:space="preserve"> 240</w:t>
            </w:r>
            <w:r w:rsidRPr="00D534CD">
              <w:rPr>
                <w:rFonts w:ascii="Century Gothic" w:hAnsi="Century Gothic"/>
              </w:rPr>
              <w:t xml:space="preserve"> m² environ, comprenant  </w:t>
            </w:r>
            <w:r w:rsidR="00713F5D">
              <w:rPr>
                <w:rFonts w:ascii="Century Gothic" w:hAnsi="Century Gothic"/>
              </w:rPr>
              <w:t xml:space="preserve">Salle de restaurant, cuisien fermée et 2 chambres froides (+ et -), réserve </w:t>
            </w:r>
            <w:proofErr w:type="gramStart"/>
            <w:r w:rsidR="00713F5D">
              <w:rPr>
                <w:rFonts w:ascii="Century Gothic" w:hAnsi="Century Gothic"/>
              </w:rPr>
              <w:t>sèche ,</w:t>
            </w:r>
            <w:proofErr w:type="gramEnd"/>
            <w:r w:rsidR="00713F5D">
              <w:rPr>
                <w:rFonts w:ascii="Century Gothic" w:hAnsi="Century Gothic"/>
              </w:rPr>
              <w:t xml:space="preserve"> 2 vestiaires, bureau manager et local poubelle</w:t>
            </w:r>
            <w:r w:rsidR="00691DA5">
              <w:rPr>
                <w:rFonts w:ascii="Century Gothic" w:hAnsi="Century Gothic"/>
              </w:rPr>
              <w:t>.</w:t>
            </w:r>
          </w:p>
          <w:p w14:paraId="39797D56" w14:textId="7133A154" w:rsidR="008031D5" w:rsidRDefault="008031D5" w:rsidP="008031D5">
            <w:pPr>
              <w:ind w:left="567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Loyer mensuel</w:t>
            </w:r>
            <w:r>
              <w:rPr>
                <w:rFonts w:ascii="Century Gothic" w:hAnsi="Century Gothic"/>
              </w:rPr>
              <w:t xml:space="preserve"> : </w:t>
            </w:r>
            <w:r w:rsidR="00691DA5">
              <w:rPr>
                <w:rFonts w:ascii="Century Gothic" w:hAnsi="Century Gothic"/>
              </w:rPr>
              <w:t>4 510 €</w:t>
            </w:r>
          </w:p>
          <w:p w14:paraId="04CA0DCF" w14:textId="01337B31" w:rsidR="008031D5" w:rsidRDefault="00485E74" w:rsidP="008031D5">
            <w:pPr>
              <w:ind w:left="567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Destination : </w:t>
            </w:r>
            <w:r w:rsidR="00713F5D">
              <w:rPr>
                <w:rFonts w:ascii="Century Gothic" w:hAnsi="Century Gothic"/>
              </w:rPr>
              <w:t>tout commerce</w:t>
            </w:r>
          </w:p>
          <w:p w14:paraId="7F3E064B" w14:textId="77777777" w:rsidR="00713F5D" w:rsidRDefault="00713F5D" w:rsidP="008031D5">
            <w:pPr>
              <w:ind w:left="567"/>
              <w:jc w:val="both"/>
              <w:rPr>
                <w:rFonts w:ascii="Century Gothic" w:hAnsi="Century Gothic"/>
              </w:rPr>
            </w:pPr>
          </w:p>
          <w:p w14:paraId="3633B269" w14:textId="6643C67A" w:rsidR="00713F5D" w:rsidRDefault="00713F5D" w:rsidP="008031D5">
            <w:pPr>
              <w:ind w:left="567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Terrasse extérieure  de 20 places</w:t>
            </w:r>
          </w:p>
          <w:p w14:paraId="56806F34" w14:textId="77777777" w:rsidR="00485E74" w:rsidRDefault="00485E74" w:rsidP="008031D5">
            <w:pPr>
              <w:ind w:left="567"/>
              <w:jc w:val="both"/>
              <w:rPr>
                <w:rFonts w:ascii="Century Gothic" w:hAnsi="Century Gothic"/>
              </w:rPr>
            </w:pPr>
          </w:p>
          <w:p w14:paraId="1836EFCA" w14:textId="77777777" w:rsidR="008031D5" w:rsidRPr="008031D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corporels</w:t>
            </w:r>
            <w:r>
              <w:rPr>
                <w:rFonts w:ascii="Century Gothic" w:hAnsi="Century Gothic"/>
              </w:rPr>
              <w:t>*</w:t>
            </w:r>
          </w:p>
          <w:p w14:paraId="0E99E051" w14:textId="77777777" w:rsidR="008031D5" w:rsidRPr="00D534CD" w:rsidRDefault="008031D5" w:rsidP="008031D5">
            <w:pPr>
              <w:jc w:val="both"/>
              <w:rPr>
                <w:rFonts w:ascii="Century Gothic" w:hAnsi="Century Gothic"/>
              </w:rPr>
            </w:pPr>
          </w:p>
          <w:p w14:paraId="403F454A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de bureau</w:t>
            </w:r>
          </w:p>
          <w:p w14:paraId="5651F4C2" w14:textId="77777777" w:rsidR="008031D5" w:rsidRPr="00D534CD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d’exploitation</w:t>
            </w:r>
          </w:p>
          <w:p w14:paraId="74089922" w14:textId="73EC48EA" w:rsidR="008031D5" w:rsidRPr="00713F5D" w:rsidRDefault="00485E74" w:rsidP="00713F5D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713F5D">
              <w:rPr>
                <w:rFonts w:ascii="Century Gothic" w:hAnsi="Century Gothic"/>
                <w:u w:val="single"/>
              </w:rPr>
              <w:t xml:space="preserve">Stock </w:t>
            </w:r>
            <w:r w:rsidR="008031D5" w:rsidRPr="00713F5D">
              <w:rPr>
                <w:rFonts w:ascii="Century Gothic" w:hAnsi="Century Gothic"/>
              </w:rPr>
              <w:t>*</w:t>
            </w:r>
          </w:p>
          <w:p w14:paraId="08E79AE7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14:paraId="382E329C" w14:textId="77777777" w:rsidR="008031D5" w:rsidRPr="008031D5" w:rsidRDefault="008031D5" w:rsidP="008031D5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et/ou  faisant l’objet de contrats de crédit-bail, location, et de clause de réserve de propriété.</w:t>
            </w:r>
          </w:p>
          <w:p w14:paraId="5F586855" w14:textId="77777777"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14:paraId="5DA760AA" w14:textId="77777777" w:rsidR="008031D5" w:rsidRPr="00485E74" w:rsidRDefault="008031D5" w:rsidP="008031D5">
            <w:pPr>
              <w:ind w:left="405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85E74">
              <w:rPr>
                <w:rFonts w:ascii="Century Gothic" w:hAnsi="Century Gothic"/>
                <w:sz w:val="16"/>
                <w:szCs w:val="16"/>
              </w:rPr>
              <w:t xml:space="preserve">Les actifs mobiliers ont été évalués par </w:t>
            </w:r>
            <w:bookmarkStart w:id="23" w:name="SAFFAIRE_CPRABREVIALIB_0"/>
            <w:r w:rsidRPr="00485E74">
              <w:rPr>
                <w:rFonts w:ascii="Century Gothic" w:hAnsi="Century Gothic"/>
                <w:sz w:val="16"/>
                <w:szCs w:val="16"/>
              </w:rPr>
              <w:t>Maître</w:t>
            </w:r>
            <w:bookmarkEnd w:id="23"/>
            <w:r w:rsidRPr="00485E7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bookmarkStart w:id="24" w:name="SAFFAIRE_CPRNOM_0"/>
            <w:r w:rsidRPr="00485E74">
              <w:rPr>
                <w:rFonts w:ascii="Century Gothic" w:hAnsi="Century Gothic"/>
                <w:sz w:val="16"/>
                <w:szCs w:val="16"/>
              </w:rPr>
              <w:t>BRISCADIEU</w:t>
            </w:r>
            <w:bookmarkEnd w:id="24"/>
            <w:r w:rsidRPr="00485E74">
              <w:rPr>
                <w:rFonts w:ascii="Century Gothic" w:hAnsi="Century Gothic"/>
                <w:sz w:val="16"/>
                <w:szCs w:val="16"/>
              </w:rPr>
              <w:t xml:space="preserve">,  </w:t>
            </w:r>
            <w:bookmarkStart w:id="25" w:name="SAFFAIRE_CPRRUE1_0"/>
            <w:r w:rsidRPr="00485E74">
              <w:rPr>
                <w:rFonts w:ascii="Century Gothic" w:hAnsi="Century Gothic"/>
                <w:sz w:val="16"/>
                <w:szCs w:val="16"/>
              </w:rPr>
              <w:t>Commissaire-Priseur</w:t>
            </w:r>
            <w:bookmarkEnd w:id="25"/>
            <w:r w:rsidRPr="00485E7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bookmarkStart w:id="26" w:name="SAFFAIRE_CPRRUE2_0"/>
            <w:r w:rsidRPr="00485E74">
              <w:rPr>
                <w:rFonts w:ascii="Century Gothic" w:hAnsi="Century Gothic"/>
                <w:sz w:val="16"/>
                <w:szCs w:val="16"/>
              </w:rPr>
              <w:t>12 à 14, rue Peyronnet</w:t>
            </w:r>
            <w:bookmarkEnd w:id="26"/>
            <w:r w:rsidRPr="00485E74">
              <w:rPr>
                <w:rFonts w:ascii="Century Gothic" w:hAnsi="Century Gothic"/>
                <w:sz w:val="16"/>
                <w:szCs w:val="16"/>
              </w:rPr>
              <w:t xml:space="preserve">  à  </w:t>
            </w:r>
            <w:bookmarkStart w:id="27" w:name="SAFFAIRE_CPRCODPOST_0"/>
            <w:r w:rsidRPr="00485E74">
              <w:rPr>
                <w:rFonts w:ascii="Century Gothic" w:hAnsi="Century Gothic"/>
                <w:sz w:val="16"/>
                <w:szCs w:val="16"/>
              </w:rPr>
              <w:t>33800</w:t>
            </w:r>
            <w:bookmarkEnd w:id="27"/>
            <w:r w:rsidRPr="00485E74">
              <w:rPr>
                <w:rFonts w:ascii="Century Gothic" w:hAnsi="Century Gothic"/>
                <w:sz w:val="16"/>
                <w:szCs w:val="16"/>
              </w:rPr>
              <w:t xml:space="preserve"> – </w:t>
            </w:r>
            <w:bookmarkStart w:id="28" w:name="SAFFAIRE_CPRBURDIS_0"/>
            <w:r w:rsidRPr="00485E74">
              <w:rPr>
                <w:rFonts w:ascii="Century Gothic" w:hAnsi="Century Gothic"/>
                <w:sz w:val="16"/>
                <w:szCs w:val="16"/>
              </w:rPr>
              <w:t>BORDEAUX</w:t>
            </w:r>
            <w:bookmarkEnd w:id="28"/>
            <w:r w:rsidRPr="00485E74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</w:tbl>
    <w:p w14:paraId="659A847F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73D9FA8A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0C6D6A62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5C96FAF4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27265C2D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05AAF5A8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0A9ED034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09A607C7" w14:textId="77777777"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41850934" w14:textId="77777777" w:rsidR="003C7819" w:rsidRPr="009E0783" w:rsidRDefault="008031D5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ELEMENT</w:t>
      </w:r>
      <w:r w:rsidR="003C7819" w:rsidRPr="009E0783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14:paraId="27BED44D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14:paraId="5EE36197" w14:textId="4919CE4B" w:rsidR="003C7819" w:rsidRPr="00D534CD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La c</w:t>
      </w:r>
      <w:r w:rsidR="003C7819" w:rsidRPr="00D534CD">
        <w:rPr>
          <w:rFonts w:ascii="Century Gothic" w:hAnsi="Century Gothic"/>
        </w:rPr>
        <w:t>omptabilité</w:t>
      </w:r>
      <w:r>
        <w:rPr>
          <w:rFonts w:ascii="Century Gothic" w:hAnsi="Century Gothic"/>
        </w:rPr>
        <w:t xml:space="preserve"> est </w:t>
      </w:r>
      <w:r w:rsidR="008840CB">
        <w:rPr>
          <w:rFonts w:ascii="Century Gothic" w:hAnsi="Century Gothic"/>
        </w:rPr>
        <w:t>s</w:t>
      </w:r>
      <w:r w:rsidR="003C7819" w:rsidRPr="00D534CD">
        <w:rPr>
          <w:rFonts w:ascii="Century Gothic" w:hAnsi="Century Gothic"/>
        </w:rPr>
        <w:t xml:space="preserve">uivie par le Cabinet </w:t>
      </w:r>
      <w:bookmarkStart w:id="29" w:name="SAFFAIRE_EXCABREVIALIB_0"/>
      <w:bookmarkStart w:id="30" w:name="SAFFAIRE_EXCNOM_0"/>
      <w:bookmarkEnd w:id="29"/>
      <w:r w:rsidR="003C7819" w:rsidRPr="00D534CD">
        <w:rPr>
          <w:rFonts w:ascii="Century Gothic" w:hAnsi="Century Gothic"/>
        </w:rPr>
        <w:t>AVENIR PLUS</w:t>
      </w:r>
      <w:bookmarkEnd w:id="30"/>
      <w:r w:rsidR="003C7819" w:rsidRPr="00D534CD">
        <w:rPr>
          <w:rFonts w:ascii="Century Gothic" w:hAnsi="Century Gothic"/>
        </w:rPr>
        <w:t xml:space="preserve"> sis  </w:t>
      </w:r>
      <w:bookmarkStart w:id="31" w:name="SAFFAIRE_EXCRUE1_0"/>
      <w:r w:rsidR="003C7819" w:rsidRPr="00D534CD">
        <w:rPr>
          <w:rFonts w:ascii="Century Gothic" w:hAnsi="Century Gothic"/>
        </w:rPr>
        <w:t>125 Avenue des Champs Elysées</w:t>
      </w:r>
      <w:bookmarkEnd w:id="31"/>
      <w:r w:rsidR="003C7819" w:rsidRPr="00D534CD">
        <w:rPr>
          <w:rFonts w:ascii="Century Gothic" w:hAnsi="Century Gothic"/>
        </w:rPr>
        <w:t xml:space="preserve"> </w:t>
      </w:r>
      <w:bookmarkStart w:id="32" w:name="SAFFAIRE_EXCRUE2_0"/>
      <w:bookmarkEnd w:id="32"/>
      <w:r w:rsidR="003C7819" w:rsidRPr="00D534CD">
        <w:rPr>
          <w:rFonts w:ascii="Century Gothic" w:hAnsi="Century Gothic"/>
        </w:rPr>
        <w:t xml:space="preserve"> - </w:t>
      </w:r>
      <w:bookmarkStart w:id="33" w:name="SAFFAIRE_EXCCODPOST_0"/>
      <w:r w:rsidR="003C7819" w:rsidRPr="00D534CD">
        <w:rPr>
          <w:rFonts w:ascii="Century Gothic" w:hAnsi="Century Gothic"/>
        </w:rPr>
        <w:t>75008</w:t>
      </w:r>
      <w:bookmarkEnd w:id="33"/>
      <w:r w:rsidR="003C7819" w:rsidRPr="00D534CD">
        <w:rPr>
          <w:rFonts w:ascii="Century Gothic" w:hAnsi="Century Gothic"/>
        </w:rPr>
        <w:t xml:space="preserve"> </w:t>
      </w:r>
      <w:bookmarkStart w:id="34" w:name="SAFFAIRE_EXCBURDIS_0"/>
      <w:r w:rsidR="003C7819" w:rsidRPr="00D534CD">
        <w:rPr>
          <w:rFonts w:ascii="Century Gothic" w:hAnsi="Century Gothic"/>
        </w:rPr>
        <w:t>PARIS</w:t>
      </w:r>
      <w:bookmarkEnd w:id="34"/>
      <w:r w:rsidR="00FD2668">
        <w:rPr>
          <w:rFonts w:ascii="Century Gothic" w:hAnsi="Century Gothic"/>
        </w:rPr>
        <w:t>.</w:t>
      </w:r>
    </w:p>
    <w:p w14:paraId="5423D2F8" w14:textId="77777777" w:rsidR="003C7819" w:rsidRDefault="003C7819" w:rsidP="00890664">
      <w:pPr>
        <w:ind w:left="405"/>
        <w:jc w:val="both"/>
        <w:rPr>
          <w:rFonts w:ascii="Century Gothic" w:hAnsi="Century Gothic"/>
        </w:rPr>
      </w:pPr>
    </w:p>
    <w:p w14:paraId="65E3CC84" w14:textId="77777777" w:rsidR="00FD2668" w:rsidRDefault="00FD2668" w:rsidP="00890664">
      <w:pPr>
        <w:ind w:left="405"/>
        <w:jc w:val="both"/>
        <w:rPr>
          <w:rFonts w:ascii="Century Gothic" w:hAnsi="Century Gothic"/>
        </w:rPr>
      </w:pPr>
    </w:p>
    <w:p w14:paraId="6F29DEFC" w14:textId="77777777" w:rsidR="00FD2668" w:rsidRDefault="00FD2668" w:rsidP="00890664">
      <w:pPr>
        <w:ind w:left="405"/>
        <w:jc w:val="both"/>
        <w:rPr>
          <w:rFonts w:ascii="Century Gothic" w:hAnsi="Century Gothic"/>
        </w:rPr>
      </w:pPr>
    </w:p>
    <w:p w14:paraId="345C4D21" w14:textId="77777777" w:rsidR="00FD2668" w:rsidRDefault="00FD2668" w:rsidP="00890664">
      <w:pPr>
        <w:ind w:left="405"/>
        <w:jc w:val="both"/>
        <w:rPr>
          <w:rFonts w:ascii="Century Gothic" w:hAnsi="Century Gothic"/>
        </w:rPr>
      </w:pPr>
    </w:p>
    <w:p w14:paraId="5407ADE6" w14:textId="77777777" w:rsidR="00FD2668" w:rsidRDefault="00FD2668" w:rsidP="00890664">
      <w:pPr>
        <w:ind w:left="405"/>
        <w:jc w:val="both"/>
        <w:rPr>
          <w:rFonts w:ascii="Century Gothic" w:hAnsi="Century Gothic"/>
        </w:rPr>
      </w:pPr>
    </w:p>
    <w:p w14:paraId="45A73243" w14:textId="77777777" w:rsidR="00FD2668" w:rsidRDefault="00FD2668" w:rsidP="00890664">
      <w:pPr>
        <w:ind w:left="405"/>
        <w:jc w:val="both"/>
        <w:rPr>
          <w:rFonts w:ascii="Century Gothic" w:hAnsi="Century Gothic"/>
        </w:rPr>
      </w:pPr>
    </w:p>
    <w:p w14:paraId="3A4008C9" w14:textId="77777777" w:rsidR="00FD2668" w:rsidRDefault="00FD2668" w:rsidP="00890664">
      <w:pPr>
        <w:ind w:left="405"/>
        <w:jc w:val="both"/>
        <w:rPr>
          <w:rFonts w:ascii="Century Gothic" w:hAnsi="Century Gothic"/>
        </w:rPr>
      </w:pPr>
    </w:p>
    <w:p w14:paraId="459DD5B2" w14:textId="77777777" w:rsidR="00FD2668" w:rsidRPr="00D534CD" w:rsidRDefault="00FD2668" w:rsidP="00890664">
      <w:pPr>
        <w:ind w:left="405"/>
        <w:jc w:val="both"/>
        <w:rPr>
          <w:rFonts w:ascii="Century Gothic" w:hAnsi="Century Gothic"/>
        </w:rPr>
      </w:pPr>
    </w:p>
    <w:p w14:paraId="7D614A42" w14:textId="77777777" w:rsidR="008031D5" w:rsidRDefault="008031D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Les pièces transmises font état des résultats suivants :</w:t>
      </w:r>
    </w:p>
    <w:p w14:paraId="186AC1D6" w14:textId="77777777" w:rsidR="008840CB" w:rsidRDefault="008840CB" w:rsidP="00890664">
      <w:pPr>
        <w:ind w:left="405"/>
        <w:jc w:val="both"/>
        <w:outlineLvl w:val="0"/>
        <w:rPr>
          <w:rFonts w:ascii="Century Gothic" w:hAnsi="Century Gothic"/>
        </w:rPr>
      </w:pPr>
    </w:p>
    <w:p w14:paraId="0A15DFD4" w14:textId="77777777" w:rsidR="008031D5" w:rsidRPr="00D534CD" w:rsidRDefault="008031D5" w:rsidP="00890664">
      <w:pPr>
        <w:ind w:left="405"/>
        <w:jc w:val="both"/>
        <w:outlineLvl w:val="0"/>
        <w:rPr>
          <w:rFonts w:ascii="Century Gothic" w:hAnsi="Century Gothic"/>
        </w:rPr>
      </w:pPr>
    </w:p>
    <w:tbl>
      <w:tblPr>
        <w:tblW w:w="0" w:type="auto"/>
        <w:tblInd w:w="8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2"/>
        <w:gridCol w:w="1701"/>
        <w:gridCol w:w="1701"/>
      </w:tblGrid>
      <w:tr w:rsidR="00FD2668" w:rsidRPr="00D534CD" w14:paraId="05563230" w14:textId="15C08A2D" w:rsidTr="00FD2668">
        <w:tc>
          <w:tcPr>
            <w:tcW w:w="242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04386E9C" w14:textId="77777777" w:rsidR="00FD2668" w:rsidRPr="00D534CD" w:rsidRDefault="00FD2668" w:rsidP="00FD266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8" w:space="0" w:color="auto"/>
            </w:tcBorders>
          </w:tcPr>
          <w:p w14:paraId="03F7F8B1" w14:textId="0D4F2F63" w:rsidR="00FD2668" w:rsidRPr="00D534CD" w:rsidRDefault="00FD2668" w:rsidP="00FD266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30.06.2022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976B44B" w14:textId="4FA5079C" w:rsidR="00FD2668" w:rsidRDefault="00FD2668" w:rsidP="00FD266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30/06/2021</w:t>
            </w:r>
          </w:p>
        </w:tc>
      </w:tr>
      <w:tr w:rsidR="00FD2668" w:rsidRPr="00D534CD" w14:paraId="1F2601F8" w14:textId="06B17911" w:rsidTr="003F200A">
        <w:tc>
          <w:tcPr>
            <w:tcW w:w="2422" w:type="dxa"/>
            <w:tcBorders>
              <w:top w:val="nil"/>
            </w:tcBorders>
          </w:tcPr>
          <w:p w14:paraId="56D01F19" w14:textId="77777777" w:rsidR="00FD2668" w:rsidRPr="00D534CD" w:rsidRDefault="00FD2668" w:rsidP="00FD2668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Chiffre d’Affaires</w:t>
            </w:r>
          </w:p>
        </w:tc>
        <w:tc>
          <w:tcPr>
            <w:tcW w:w="1701" w:type="dxa"/>
            <w:tcBorders>
              <w:top w:val="nil"/>
            </w:tcBorders>
          </w:tcPr>
          <w:p w14:paraId="0945DCC0" w14:textId="31D9AFEC" w:rsidR="00FD2668" w:rsidRPr="00D534CD" w:rsidRDefault="00FD2668" w:rsidP="00FD2668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572 196</w:t>
            </w:r>
          </w:p>
        </w:tc>
        <w:tc>
          <w:tcPr>
            <w:tcW w:w="1701" w:type="dxa"/>
            <w:tcBorders>
              <w:top w:val="nil"/>
            </w:tcBorders>
          </w:tcPr>
          <w:p w14:paraId="2468A01F" w14:textId="0921C8D0" w:rsidR="00FD2668" w:rsidRDefault="00FD2668" w:rsidP="00FD2668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476 542</w:t>
            </w:r>
          </w:p>
        </w:tc>
      </w:tr>
      <w:tr w:rsidR="00FD2668" w:rsidRPr="00D534CD" w14:paraId="71D583FD" w14:textId="40DC462B" w:rsidTr="003F200A">
        <w:tc>
          <w:tcPr>
            <w:tcW w:w="2422" w:type="dxa"/>
          </w:tcPr>
          <w:p w14:paraId="10265971" w14:textId="77777777" w:rsidR="00FD2668" w:rsidRPr="00D534CD" w:rsidRDefault="00FD2668" w:rsidP="00FD2668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d’Exploitation</w:t>
            </w:r>
          </w:p>
        </w:tc>
        <w:tc>
          <w:tcPr>
            <w:tcW w:w="1701" w:type="dxa"/>
          </w:tcPr>
          <w:p w14:paraId="2A420F6E" w14:textId="684A0686" w:rsidR="00FD2668" w:rsidRPr="00D534CD" w:rsidRDefault="00FD2668" w:rsidP="00FD2668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(106 818)</w:t>
            </w:r>
          </w:p>
        </w:tc>
        <w:tc>
          <w:tcPr>
            <w:tcW w:w="1701" w:type="dxa"/>
          </w:tcPr>
          <w:p w14:paraId="3B1036B3" w14:textId="70217E92" w:rsidR="00FD2668" w:rsidRDefault="00FD2668" w:rsidP="00FD2668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(11 450)</w:t>
            </w:r>
          </w:p>
        </w:tc>
      </w:tr>
      <w:tr w:rsidR="00FD2668" w:rsidRPr="00D534CD" w14:paraId="5FA6BF97" w14:textId="15C3EB74" w:rsidTr="003F200A">
        <w:tc>
          <w:tcPr>
            <w:tcW w:w="2422" w:type="dxa"/>
          </w:tcPr>
          <w:p w14:paraId="273579EC" w14:textId="77777777" w:rsidR="00FD2668" w:rsidRPr="00D534CD" w:rsidRDefault="00FD2668" w:rsidP="00FD2668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Courant</w:t>
            </w:r>
          </w:p>
        </w:tc>
        <w:tc>
          <w:tcPr>
            <w:tcW w:w="1701" w:type="dxa"/>
          </w:tcPr>
          <w:p w14:paraId="499313B2" w14:textId="2CF74797" w:rsidR="00FD2668" w:rsidRPr="00D534CD" w:rsidRDefault="00FD2668" w:rsidP="00FD2668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(109 257)</w:t>
            </w:r>
          </w:p>
        </w:tc>
        <w:tc>
          <w:tcPr>
            <w:tcW w:w="1701" w:type="dxa"/>
          </w:tcPr>
          <w:p w14:paraId="7C286A4B" w14:textId="50018AEB" w:rsidR="00FD2668" w:rsidRDefault="00FD2668" w:rsidP="00FD2668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(14 725)</w:t>
            </w:r>
          </w:p>
        </w:tc>
      </w:tr>
      <w:tr w:rsidR="00FD2668" w:rsidRPr="00D534CD" w14:paraId="1CDF9F79" w14:textId="00037ABA" w:rsidTr="003F200A">
        <w:tc>
          <w:tcPr>
            <w:tcW w:w="2422" w:type="dxa"/>
            <w:tcBorders>
              <w:bottom w:val="double" w:sz="4" w:space="0" w:color="auto"/>
            </w:tcBorders>
          </w:tcPr>
          <w:p w14:paraId="1B10EF28" w14:textId="77777777" w:rsidR="00FD2668" w:rsidRPr="00D534CD" w:rsidRDefault="00FD2668" w:rsidP="00FD2668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Net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73B38933" w14:textId="62B21BDD" w:rsidR="00FD2668" w:rsidRPr="00D534CD" w:rsidRDefault="00FD2668" w:rsidP="00FD2668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(109 934)</w:t>
            </w: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14:paraId="738475B2" w14:textId="663B3827" w:rsidR="00FD2668" w:rsidRDefault="00FD2668" w:rsidP="00FD2668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(205 486)</w:t>
            </w:r>
          </w:p>
        </w:tc>
      </w:tr>
    </w:tbl>
    <w:p w14:paraId="49F5AFBC" w14:textId="77777777"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14:paraId="7163A3C6" w14:textId="77777777" w:rsidR="00485E74" w:rsidRPr="00D534CD" w:rsidRDefault="00485E74" w:rsidP="00890664">
      <w:pPr>
        <w:ind w:left="405"/>
        <w:jc w:val="both"/>
        <w:rPr>
          <w:rFonts w:ascii="Century Gothic" w:hAnsi="Century Gothic"/>
        </w:rPr>
      </w:pPr>
    </w:p>
    <w:p w14:paraId="168ED306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14:paraId="00425CD5" w14:textId="77777777"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14:paraId="0CF00E14" w14:textId="11B932BC" w:rsidR="003C7819" w:rsidRPr="00D534CD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bookmarkStart w:id="35" w:name="SAFFAIRE_EFFECTIF_0"/>
      <w:r w:rsidRPr="00D534CD">
        <w:rPr>
          <w:rFonts w:ascii="Century Gothic" w:hAnsi="Century Gothic"/>
        </w:rPr>
        <w:t>11</w:t>
      </w:r>
      <w:bookmarkEnd w:id="35"/>
      <w:r w:rsidR="00485E74">
        <w:rPr>
          <w:rFonts w:ascii="Century Gothic" w:hAnsi="Century Gothic"/>
        </w:rPr>
        <w:t xml:space="preserve"> salarié</w:t>
      </w:r>
      <w:r w:rsidR="00713F5D">
        <w:rPr>
          <w:rFonts w:ascii="Century Gothic" w:hAnsi="Century Gothic"/>
        </w:rPr>
        <w:t>s</w:t>
      </w:r>
    </w:p>
    <w:p w14:paraId="7058DFAB" w14:textId="77777777" w:rsidR="003C7819" w:rsidRDefault="003C7819" w:rsidP="00890664">
      <w:pPr>
        <w:ind w:left="405"/>
        <w:jc w:val="both"/>
        <w:rPr>
          <w:rFonts w:ascii="Century Gothic" w:hAnsi="Century Gothic"/>
        </w:rPr>
      </w:pPr>
    </w:p>
    <w:p w14:paraId="672AA125" w14:textId="77777777" w:rsidR="00FD2668" w:rsidRDefault="00485E74" w:rsidP="00FD2668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14:paraId="474A1119" w14:textId="77777777" w:rsidR="00FD2668" w:rsidRDefault="00FD2668" w:rsidP="00FD2668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14:paraId="599ABEEB" w14:textId="473AF046" w:rsidR="003C7819" w:rsidRPr="00FD2668" w:rsidRDefault="00FD2668" w:rsidP="00FD2668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 xml:space="preserve">25.05.2023 </w:t>
      </w:r>
      <w:r>
        <w:rPr>
          <w:rFonts w:ascii="Century Gothic" w:hAnsi="Century Gothic"/>
          <w:b/>
        </w:rPr>
        <w:t xml:space="preserve"> à 12</w:t>
      </w:r>
      <w:r w:rsidR="00485E74">
        <w:rPr>
          <w:rFonts w:ascii="Century Gothic" w:hAnsi="Century Gothic"/>
          <w:b/>
        </w:rPr>
        <w:t>h</w:t>
      </w:r>
    </w:p>
    <w:p w14:paraId="209B1BB5" w14:textId="77777777" w:rsidR="008031D5" w:rsidRDefault="008031D5" w:rsidP="00890664">
      <w:pPr>
        <w:ind w:left="405"/>
        <w:jc w:val="both"/>
        <w:rPr>
          <w:rFonts w:ascii="Century Gothic" w:hAnsi="Century Gothic"/>
        </w:rPr>
      </w:pPr>
    </w:p>
    <w:p w14:paraId="7982BC87" w14:textId="77777777"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14:paraId="278775B7" w14:textId="77777777"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14:paraId="12BBABE6" w14:textId="77777777" w:rsidR="00485E74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14:paraId="44BE55CB" w14:textId="77777777" w:rsidR="00485E74" w:rsidRPr="00D534CD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54EE3246" w14:textId="77777777" w:rsidR="00485E74" w:rsidRDefault="00485E74" w:rsidP="00485E74">
      <w:pPr>
        <w:ind w:firstLine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Email : </w:t>
      </w:r>
      <w:r w:rsidR="00D51845" w:rsidRPr="00D51845">
        <w:rPr>
          <w:rFonts w:ascii="Century Gothic" w:hAnsi="Century Gothic"/>
        </w:rPr>
        <w:t>contact@philaemj.fr</w:t>
      </w:r>
    </w:p>
    <w:p w14:paraId="510B85FD" w14:textId="77777777" w:rsidR="008031D5" w:rsidRDefault="008031D5" w:rsidP="00485E74">
      <w:pPr>
        <w:ind w:left="405" w:firstLine="426"/>
        <w:jc w:val="both"/>
        <w:rPr>
          <w:rFonts w:ascii="Century Gothic" w:hAnsi="Century Gothic"/>
        </w:rPr>
      </w:pPr>
    </w:p>
    <w:p w14:paraId="651C0C29" w14:textId="77777777" w:rsidR="008031D5" w:rsidRPr="00D534CD" w:rsidRDefault="008031D5" w:rsidP="00890664">
      <w:pPr>
        <w:ind w:left="405"/>
        <w:jc w:val="both"/>
        <w:rPr>
          <w:rFonts w:ascii="Century Gothic" w:hAnsi="Century Gothic"/>
        </w:rPr>
      </w:pPr>
    </w:p>
    <w:p w14:paraId="000B66BA" w14:textId="27E395DD" w:rsidR="003C7819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="00FD2668">
        <w:rPr>
          <w:rFonts w:ascii="Century Gothic" w:hAnsi="Century Gothic"/>
        </w:rPr>
        <w:t xml:space="preserve">3 mai </w:t>
      </w:r>
      <w:r w:rsidR="008D225C" w:rsidRPr="00D534CD">
        <w:rPr>
          <w:rFonts w:ascii="Century Gothic" w:hAnsi="Century Gothic"/>
        </w:rPr>
        <w:t>2023</w:t>
      </w:r>
    </w:p>
    <w:p w14:paraId="3B208B17" w14:textId="77777777" w:rsidR="00FD2668" w:rsidRDefault="00FD2668" w:rsidP="00AB5F38">
      <w:pPr>
        <w:ind w:left="426"/>
        <w:jc w:val="center"/>
        <w:rPr>
          <w:rFonts w:ascii="Century Gothic" w:hAnsi="Century Gothic"/>
        </w:rPr>
      </w:pPr>
    </w:p>
    <w:p w14:paraId="6A84CD24" w14:textId="77777777" w:rsidR="00FD2668" w:rsidRDefault="00FD2668" w:rsidP="00AB5F38">
      <w:pPr>
        <w:ind w:left="426"/>
        <w:jc w:val="center"/>
        <w:rPr>
          <w:rFonts w:ascii="Century Gothic" w:hAnsi="Century Gothic"/>
        </w:rPr>
      </w:pPr>
    </w:p>
    <w:p w14:paraId="03BECB7A" w14:textId="77777777" w:rsidR="00FD2668" w:rsidRDefault="00FD2668" w:rsidP="00AB5F38">
      <w:pPr>
        <w:ind w:left="426"/>
        <w:jc w:val="center"/>
        <w:rPr>
          <w:rFonts w:ascii="Century Gothic" w:hAnsi="Century Gothic"/>
        </w:rPr>
      </w:pPr>
    </w:p>
    <w:p w14:paraId="0B01C4FF" w14:textId="19839B3C" w:rsidR="00AB5F38" w:rsidRDefault="004E3107" w:rsidP="00AB5F38">
      <w:pPr>
        <w:ind w:left="426" w:right="48" w:firstLine="3543"/>
        <w:jc w:val="both"/>
        <w:rPr>
          <w:sz w:val="24"/>
          <w:szCs w:val="24"/>
        </w:rPr>
      </w:pPr>
      <w:r>
        <w:rPr>
          <w:rFonts w:ascii="Century" w:hAnsi="Century"/>
          <w:noProof/>
          <w:sz w:val="22"/>
          <w:szCs w:val="22"/>
        </w:rPr>
        <w:pict w14:anchorId="50DBC0E3">
          <v:shape id="Image 5" o:spid="_x0000_i1026" type="#_x0000_t75" style="width:91.5pt;height:60.75pt;visibility:visible;mso-wrap-style:square">
            <v:imagedata r:id="rId10" o:title=""/>
          </v:shape>
        </w:pict>
      </w:r>
    </w:p>
    <w:p w14:paraId="5DEF0F5A" w14:textId="77777777" w:rsidR="00AB5F38" w:rsidRPr="00D534CD" w:rsidRDefault="00AB5F38" w:rsidP="00890664">
      <w:pPr>
        <w:ind w:left="405"/>
        <w:jc w:val="both"/>
        <w:outlineLvl w:val="0"/>
        <w:rPr>
          <w:rFonts w:ascii="Century Gothic" w:hAnsi="Century Gothic"/>
        </w:rPr>
      </w:pPr>
    </w:p>
    <w:p w14:paraId="372CC9AF" w14:textId="77777777"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sectPr w:rsidR="003C7819" w:rsidRPr="00D534CD" w:rsidSect="00D534CD">
      <w:headerReference w:type="default" r:id="rId11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4B66CE" w14:textId="77777777" w:rsidR="00662E5B" w:rsidRDefault="00662E5B" w:rsidP="00662E5B">
      <w:r>
        <w:separator/>
      </w:r>
    </w:p>
  </w:endnote>
  <w:endnote w:type="continuationSeparator" w:id="0">
    <w:p w14:paraId="46E83762" w14:textId="77777777"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CC239" w14:textId="77777777" w:rsidR="00662E5B" w:rsidRDefault="00662E5B" w:rsidP="00662E5B">
      <w:r>
        <w:separator/>
      </w:r>
    </w:p>
  </w:footnote>
  <w:footnote w:type="continuationSeparator" w:id="0">
    <w:p w14:paraId="0BDCA549" w14:textId="77777777" w:rsidR="00662E5B" w:rsidRDefault="00662E5B" w:rsidP="00662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9B3B0" w14:textId="77777777" w:rsidR="00662E5B" w:rsidRDefault="004E3107">
    <w:pPr>
      <w:pStyle w:val="En-tte"/>
    </w:pPr>
    <w:r>
      <w:rPr>
        <w:noProof/>
      </w:rPr>
      <w:pict w14:anchorId="1921A0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49" type="#_x0000_t75" alt="Logo_PHILAE_CMJN_Plan de travail 1" style="position:absolute;margin-left:250.85pt;margin-top:11.25pt;width:93pt;height:77.75pt;z-index:251658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">
          <v:imagedata r:id="rId1" o:title="Logo_PHILAE_CMJN_Plan de travail 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14005C"/>
    <w:rsid w:val="001970B4"/>
    <w:rsid w:val="003A73CB"/>
    <w:rsid w:val="003C7819"/>
    <w:rsid w:val="00442422"/>
    <w:rsid w:val="00485E74"/>
    <w:rsid w:val="004E3107"/>
    <w:rsid w:val="00662E5B"/>
    <w:rsid w:val="00691DA5"/>
    <w:rsid w:val="00713F5D"/>
    <w:rsid w:val="008031D5"/>
    <w:rsid w:val="008840CB"/>
    <w:rsid w:val="00890664"/>
    <w:rsid w:val="008D225C"/>
    <w:rsid w:val="009420A7"/>
    <w:rsid w:val="009E0783"/>
    <w:rsid w:val="00A93AA1"/>
    <w:rsid w:val="00AB5F38"/>
    <w:rsid w:val="00B2564B"/>
    <w:rsid w:val="00D11B2F"/>
    <w:rsid w:val="00D51845"/>
    <w:rsid w:val="00D534CD"/>
    <w:rsid w:val="00D97CDC"/>
    <w:rsid w:val="00E146E8"/>
    <w:rsid w:val="00FD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78FC883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c="http://schemas.openxmlformats.org/markup-compatibility/2006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E39B8E4D-92FF-41F6-81C5-3D06E765FEF4}">
  <ds:schemaRefs>
    <ds:schemaRef ds:uri="http://schemas.openxmlformats.org/wordprocessingml/2006/main"/>
    <ds:schemaRef ds:uri="http://schemas.openxmlformats.org/officeDocument/2006/relationships"/>
    <ds:schemaRef ds:uri="http://schemas.microsoft.com/office/word/2010/wordml"/>
    <ds:schemaRef ds:uri="http://schemas.microsoft.com/office/word/2012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officeDocument/2006/math"/>
    <ds:schemaRef ds:uri="http://schemas.openxmlformats.org/drawingml/2006/wordprocessingDrawing"/>
    <ds:schemaRef ds:uri="http://schemas.microsoft.com/office/word/2010/wordprocessingDrawing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Compaq Customer</dc:creator>
  <cp:keywords/>
  <dc:description/>
  <cp:lastModifiedBy>Rita Ronzani</cp:lastModifiedBy>
  <cp:revision>22</cp:revision>
  <cp:lastPrinted>2001-06-01T09:04:00Z</cp:lastPrinted>
  <dcterms:created xsi:type="dcterms:W3CDTF">2012-05-03T16:30:00Z</dcterms:created>
  <dcterms:modified xsi:type="dcterms:W3CDTF">2023-05-04T12:01:00Z</dcterms:modified>
</cp:coreProperties>
</file>